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E0589" w14:textId="77777777" w:rsidR="009530AD" w:rsidRDefault="009530AD" w:rsidP="009530AD">
      <w:pPr>
        <w:jc w:val="center"/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15F2DA50" wp14:editId="20ADF4D3">
            <wp:simplePos x="0" y="0"/>
            <wp:positionH relativeFrom="margin">
              <wp:align>center</wp:align>
            </wp:positionH>
            <wp:positionV relativeFrom="paragraph">
              <wp:posOffset>19050</wp:posOffset>
            </wp:positionV>
            <wp:extent cx="1171575" cy="775335"/>
            <wp:effectExtent l="0" t="0" r="9525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WHT Green-letterhea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67166F" w14:textId="77777777" w:rsidR="009530AD" w:rsidRDefault="009530AD" w:rsidP="009530AD"/>
    <w:p w14:paraId="29D48CF9" w14:textId="77777777" w:rsidR="009530AD" w:rsidRDefault="009530AD" w:rsidP="009530AD"/>
    <w:p w14:paraId="5A30EE78" w14:textId="77777777" w:rsidR="009530AD" w:rsidRDefault="009530AD" w:rsidP="009530AD">
      <w:pPr>
        <w:spacing w:after="0"/>
        <w:jc w:val="center"/>
        <w:rPr>
          <w:b/>
          <w:sz w:val="44"/>
        </w:rPr>
      </w:pPr>
    </w:p>
    <w:p w14:paraId="1E7AE1AA" w14:textId="77777777" w:rsidR="005C103D" w:rsidRDefault="009530AD" w:rsidP="009530AD">
      <w:pPr>
        <w:spacing w:after="0"/>
        <w:jc w:val="center"/>
        <w:rPr>
          <w:b/>
          <w:sz w:val="44"/>
        </w:rPr>
      </w:pPr>
      <w:r w:rsidRPr="00673B7D">
        <w:rPr>
          <w:b/>
          <w:sz w:val="44"/>
        </w:rPr>
        <w:t>Brief for Procurement</w:t>
      </w:r>
      <w:r>
        <w:rPr>
          <w:b/>
          <w:sz w:val="44"/>
        </w:rPr>
        <w:t xml:space="preserve"> of </w:t>
      </w:r>
      <w:r w:rsidR="005C103D">
        <w:rPr>
          <w:b/>
          <w:sz w:val="44"/>
        </w:rPr>
        <w:t xml:space="preserve">Black History </w:t>
      </w:r>
    </w:p>
    <w:p w14:paraId="22394C69" w14:textId="18E82FB5" w:rsidR="009530AD" w:rsidRPr="00673B7D" w:rsidRDefault="0076006F" w:rsidP="009530AD">
      <w:pPr>
        <w:spacing w:after="0"/>
        <w:jc w:val="center"/>
        <w:rPr>
          <w:b/>
          <w:sz w:val="44"/>
        </w:rPr>
      </w:pPr>
      <w:r>
        <w:rPr>
          <w:b/>
          <w:sz w:val="44"/>
        </w:rPr>
        <w:t>Resource List</w:t>
      </w:r>
      <w:r w:rsidR="009530AD">
        <w:rPr>
          <w:b/>
          <w:sz w:val="44"/>
        </w:rPr>
        <w:t xml:space="preserve"> </w:t>
      </w:r>
    </w:p>
    <w:p w14:paraId="4F977F67" w14:textId="77777777" w:rsidR="009530AD" w:rsidRDefault="009530AD" w:rsidP="00540A50">
      <w:pPr>
        <w:spacing w:after="0"/>
        <w:rPr>
          <w:b/>
          <w:sz w:val="44"/>
        </w:rPr>
      </w:pPr>
    </w:p>
    <w:p w14:paraId="01FF7D1F" w14:textId="4D731E77" w:rsidR="009530AD" w:rsidRDefault="00540A50" w:rsidP="009530AD">
      <w:pPr>
        <w:spacing w:after="0"/>
        <w:jc w:val="center"/>
        <w:rPr>
          <w:b/>
          <w:sz w:val="44"/>
        </w:rPr>
      </w:pPr>
      <w:r>
        <w:rPr>
          <w:b/>
          <w:sz w:val="44"/>
        </w:rPr>
        <w:t>November</w:t>
      </w:r>
      <w:r w:rsidR="009530AD">
        <w:rPr>
          <w:b/>
          <w:sz w:val="44"/>
        </w:rPr>
        <w:t xml:space="preserve"> 202</w:t>
      </w:r>
      <w:r>
        <w:rPr>
          <w:b/>
          <w:sz w:val="44"/>
        </w:rPr>
        <w:t>1</w:t>
      </w:r>
    </w:p>
    <w:p w14:paraId="416FB48D" w14:textId="77777777" w:rsidR="009530AD" w:rsidRDefault="009530AD" w:rsidP="009530AD">
      <w:pPr>
        <w:spacing w:after="0"/>
        <w:jc w:val="center"/>
        <w:rPr>
          <w:b/>
          <w:sz w:val="44"/>
        </w:rPr>
      </w:pPr>
    </w:p>
    <w:p w14:paraId="756E5818" w14:textId="77777777" w:rsidR="009530AD" w:rsidRPr="00A47A38" w:rsidRDefault="009530AD" w:rsidP="009530AD">
      <w:pPr>
        <w:pStyle w:val="NormalWeb"/>
        <w:shd w:val="clear" w:color="auto" w:fill="FFFFFF"/>
        <w:spacing w:before="0" w:beforeAutospacing="0" w:after="0" w:afterAutospacing="0" w:line="330" w:lineRule="atLeast"/>
        <w:jc w:val="center"/>
        <w:rPr>
          <w:rStyle w:val="Strong"/>
          <w:rFonts w:ascii="Arial" w:hAnsi="Arial" w:cs="Arial"/>
          <w:color w:val="333333"/>
          <w:sz w:val="32"/>
          <w:bdr w:val="none" w:sz="0" w:space="0" w:color="auto" w:frame="1"/>
        </w:rPr>
      </w:pPr>
      <w:r w:rsidRPr="00A47A38">
        <w:rPr>
          <w:rStyle w:val="Strong"/>
          <w:rFonts w:ascii="Arial" w:hAnsi="Arial" w:cs="Arial"/>
          <w:color w:val="333333"/>
          <w:sz w:val="32"/>
          <w:bdr w:val="none" w:sz="0" w:space="0" w:color="auto" w:frame="1"/>
        </w:rPr>
        <w:t>South West Heritage Trust</w:t>
      </w:r>
    </w:p>
    <w:p w14:paraId="25367D84" w14:textId="77777777" w:rsidR="009530AD" w:rsidRDefault="009530AD" w:rsidP="009530AD">
      <w:pPr>
        <w:pStyle w:val="NormalWeb"/>
        <w:shd w:val="clear" w:color="auto" w:fill="FFFFFF"/>
        <w:spacing w:before="0" w:beforeAutospacing="0" w:after="0" w:afterAutospacing="0" w:line="330" w:lineRule="atLeast"/>
        <w:rPr>
          <w:rStyle w:val="Strong"/>
          <w:rFonts w:ascii="Arial" w:hAnsi="Arial" w:cs="Arial"/>
          <w:color w:val="333333"/>
          <w:bdr w:val="none" w:sz="0" w:space="0" w:color="auto" w:frame="1"/>
        </w:rPr>
      </w:pPr>
    </w:p>
    <w:p w14:paraId="367A00E7" w14:textId="77777777" w:rsidR="009530AD" w:rsidRDefault="009530AD" w:rsidP="009530AD">
      <w:pPr>
        <w:pStyle w:val="NormalWeb"/>
        <w:shd w:val="clear" w:color="auto" w:fill="FFFFFF"/>
        <w:spacing w:before="0" w:beforeAutospacing="0" w:after="0" w:afterAutospacing="0" w:line="330" w:lineRule="atLeast"/>
        <w:rPr>
          <w:rStyle w:val="Strong"/>
          <w:rFonts w:ascii="Arial" w:hAnsi="Arial" w:cs="Arial"/>
          <w:color w:val="333333"/>
          <w:bdr w:val="none" w:sz="0" w:space="0" w:color="auto" w:frame="1"/>
        </w:rPr>
      </w:pPr>
    </w:p>
    <w:p w14:paraId="0181707E" w14:textId="77777777" w:rsidR="009530AD" w:rsidRPr="003B42B2" w:rsidRDefault="009530AD" w:rsidP="009530AD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3B42B2">
        <w:rPr>
          <w:rStyle w:val="Strong"/>
          <w:rFonts w:asciiTheme="minorHAnsi" w:hAnsiTheme="minorHAnsi" w:cstheme="minorHAnsi"/>
          <w:sz w:val="22"/>
          <w:szCs w:val="22"/>
          <w:bdr w:val="none" w:sz="0" w:space="0" w:color="auto" w:frame="1"/>
        </w:rPr>
        <w:t>Brief description of work</w:t>
      </w:r>
      <w:r w:rsidRPr="003B42B2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 </w:t>
      </w:r>
    </w:p>
    <w:p w14:paraId="5DC54BB1" w14:textId="6762D5E9" w:rsidR="009530AD" w:rsidRPr="003B42B2" w:rsidRDefault="009530AD" w:rsidP="009530AD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3B42B2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The South West Heritage Trust is looking to procure </w:t>
      </w:r>
      <w:r w:rsidR="00540A50" w:rsidRPr="003B42B2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a consultant</w:t>
      </w:r>
      <w:r w:rsidRPr="003B42B2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to </w:t>
      </w:r>
      <w:r w:rsidR="00540A50" w:rsidRPr="003B42B2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create a resource list </w:t>
      </w:r>
      <w:r w:rsidR="0076006F" w:rsidRPr="003B42B2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and a digital resource pack </w:t>
      </w:r>
      <w:r w:rsidR="00540A50" w:rsidRPr="003B42B2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for the study of Black History in Somerset</w:t>
      </w:r>
      <w:r w:rsidR="00951ECD" w:rsidRPr="003B42B2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, and to </w:t>
      </w:r>
      <w:r w:rsidR="00337979" w:rsidRPr="003B42B2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enhance existing popular </w:t>
      </w:r>
      <w:r w:rsidR="00380B83" w:rsidRPr="003B42B2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school </w:t>
      </w:r>
      <w:r w:rsidR="00337979" w:rsidRPr="003B42B2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loans boxes</w:t>
      </w:r>
      <w:r w:rsidR="00951ECD" w:rsidRPr="003B42B2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in the Somerset Heritage Loans Service</w:t>
      </w:r>
      <w:r w:rsidRPr="003B42B2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. Th</w:t>
      </w:r>
      <w:r w:rsidR="005C103D" w:rsidRPr="003B42B2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e</w:t>
      </w:r>
      <w:r w:rsidR="00951ECD" w:rsidRPr="003B42B2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results </w:t>
      </w:r>
      <w:r w:rsidRPr="003B42B2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will be </w:t>
      </w:r>
      <w:r w:rsidR="00540A50" w:rsidRPr="003B42B2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used to raise </w:t>
      </w:r>
      <w:r w:rsidR="004B1F3C" w:rsidRPr="003B42B2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awareness</w:t>
      </w:r>
      <w:r w:rsidR="00540A50" w:rsidRPr="003B42B2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of Somerset’s </w:t>
      </w:r>
      <w:r w:rsidR="004B1F3C" w:rsidRPr="003B42B2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diversity</w:t>
      </w:r>
      <w:r w:rsidR="0069115A" w:rsidRPr="003B42B2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, to</w:t>
      </w:r>
      <w:r w:rsidR="004B1F3C" w:rsidRPr="003B42B2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r w:rsidR="00540A50" w:rsidRPr="003B42B2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improv</w:t>
      </w:r>
      <w:r w:rsidR="0041132C" w:rsidRPr="003B42B2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e</w:t>
      </w:r>
      <w:r w:rsidR="00540A50" w:rsidRPr="003B42B2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staff and public knowledge of collections</w:t>
      </w:r>
      <w:r w:rsidR="0041132C" w:rsidRPr="003B42B2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and to increase access</w:t>
      </w:r>
      <w:r w:rsidR="00540A50" w:rsidRPr="003B42B2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</w:p>
    <w:p w14:paraId="74F5AECC" w14:textId="77777777" w:rsidR="009530AD" w:rsidRPr="003B42B2" w:rsidRDefault="009530AD" w:rsidP="009530AD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</w:p>
    <w:p w14:paraId="103FCA30" w14:textId="77777777" w:rsidR="009530AD" w:rsidRPr="003B42B2" w:rsidRDefault="009530AD" w:rsidP="009530AD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3B42B2">
        <w:rPr>
          <w:rStyle w:val="Strong"/>
          <w:rFonts w:asciiTheme="minorHAnsi" w:hAnsiTheme="minorHAnsi" w:cstheme="minorHAnsi"/>
          <w:sz w:val="22"/>
          <w:szCs w:val="22"/>
          <w:bdr w:val="none" w:sz="0" w:space="0" w:color="auto" w:frame="1"/>
        </w:rPr>
        <w:t>Name of Contact</w:t>
      </w:r>
      <w:r w:rsidRPr="003B42B2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  </w:t>
      </w:r>
    </w:p>
    <w:p w14:paraId="7A3C537F" w14:textId="68ED3530" w:rsidR="009530AD" w:rsidRPr="003B42B2" w:rsidRDefault="00DF3067" w:rsidP="009530AD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Esther Hoyle – Archive</w:t>
      </w:r>
      <w:r w:rsidR="00D6476C">
        <w:rPr>
          <w:rFonts w:asciiTheme="minorHAnsi" w:hAnsiTheme="minorHAnsi" w:cstheme="minorHAnsi"/>
          <w:sz w:val="22"/>
          <w:szCs w:val="22"/>
        </w:rPr>
        <w:t>s Engagement Manager</w:t>
      </w:r>
    </w:p>
    <w:p w14:paraId="775C3AF3" w14:textId="77777777" w:rsidR="009530AD" w:rsidRPr="003B42B2" w:rsidRDefault="009530AD" w:rsidP="009530AD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sz w:val="22"/>
          <w:szCs w:val="22"/>
        </w:rPr>
      </w:pPr>
    </w:p>
    <w:p w14:paraId="284E7A62" w14:textId="77777777" w:rsidR="009530AD" w:rsidRPr="003B42B2" w:rsidRDefault="009530AD" w:rsidP="009530AD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3B42B2">
        <w:rPr>
          <w:rStyle w:val="Strong"/>
          <w:rFonts w:asciiTheme="minorHAnsi" w:hAnsiTheme="minorHAnsi" w:cstheme="minorHAnsi"/>
          <w:sz w:val="22"/>
          <w:szCs w:val="22"/>
          <w:bdr w:val="none" w:sz="0" w:space="0" w:color="auto" w:frame="1"/>
        </w:rPr>
        <w:t>Timetable</w:t>
      </w:r>
      <w:r w:rsidRPr="003B42B2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 </w:t>
      </w:r>
    </w:p>
    <w:p w14:paraId="65B9D00D" w14:textId="5F23E5DA" w:rsidR="009530AD" w:rsidRPr="003B42B2" w:rsidRDefault="009530AD" w:rsidP="009530AD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bCs/>
          <w:sz w:val="22"/>
          <w:szCs w:val="22"/>
        </w:rPr>
      </w:pPr>
      <w:r w:rsidRPr="003B42B2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 xml:space="preserve">Response deadline: </w:t>
      </w:r>
      <w:r w:rsidR="00510C8E">
        <w:rPr>
          <w:rFonts w:asciiTheme="minorHAnsi" w:hAnsiTheme="minorHAnsi" w:cstheme="minorHAnsi"/>
          <w:sz w:val="22"/>
          <w:szCs w:val="22"/>
        </w:rPr>
        <w:t>Tuesday 21</w:t>
      </w:r>
      <w:r w:rsidR="00B21E52" w:rsidRPr="003B42B2">
        <w:rPr>
          <w:rFonts w:asciiTheme="minorHAnsi" w:hAnsiTheme="minorHAnsi" w:cstheme="minorHAnsi"/>
          <w:sz w:val="22"/>
          <w:szCs w:val="22"/>
        </w:rPr>
        <w:t xml:space="preserve"> December</w:t>
      </w:r>
      <w:r w:rsidR="00B546A5" w:rsidRPr="003B42B2">
        <w:rPr>
          <w:rFonts w:asciiTheme="minorHAnsi" w:hAnsiTheme="minorHAnsi" w:cstheme="minorHAnsi"/>
          <w:sz w:val="22"/>
          <w:szCs w:val="22"/>
        </w:rPr>
        <w:t xml:space="preserve"> </w:t>
      </w:r>
      <w:r w:rsidR="00D6476C">
        <w:rPr>
          <w:rFonts w:asciiTheme="minorHAnsi" w:hAnsiTheme="minorHAnsi" w:cstheme="minorHAnsi"/>
          <w:sz w:val="22"/>
          <w:szCs w:val="22"/>
        </w:rPr>
        <w:t xml:space="preserve">at </w:t>
      </w:r>
      <w:r w:rsidR="00B546A5" w:rsidRPr="003B42B2">
        <w:rPr>
          <w:rFonts w:asciiTheme="minorHAnsi" w:hAnsiTheme="minorHAnsi" w:cstheme="minorHAnsi"/>
          <w:sz w:val="22"/>
          <w:szCs w:val="22"/>
        </w:rPr>
        <w:t>9</w:t>
      </w:r>
      <w:r w:rsidR="00D6476C">
        <w:rPr>
          <w:rFonts w:asciiTheme="minorHAnsi" w:hAnsiTheme="minorHAnsi" w:cstheme="minorHAnsi"/>
          <w:sz w:val="22"/>
          <w:szCs w:val="22"/>
        </w:rPr>
        <w:t xml:space="preserve">.00 </w:t>
      </w:r>
      <w:r w:rsidR="00B546A5" w:rsidRPr="003B42B2">
        <w:rPr>
          <w:rFonts w:asciiTheme="minorHAnsi" w:hAnsiTheme="minorHAnsi" w:cstheme="minorHAnsi"/>
          <w:sz w:val="22"/>
          <w:szCs w:val="22"/>
        </w:rPr>
        <w:t>am</w:t>
      </w:r>
    </w:p>
    <w:p w14:paraId="49D227F3" w14:textId="56D0C2A8" w:rsidR="003B42B2" w:rsidRPr="003B42B2" w:rsidRDefault="00CD5C1F" w:rsidP="009530AD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Timescale for work: January to March 2022</w:t>
      </w:r>
    </w:p>
    <w:p w14:paraId="60446637" w14:textId="77777777" w:rsidR="009530AD" w:rsidRPr="008D3F36" w:rsidRDefault="009530AD" w:rsidP="009530AD">
      <w:pPr>
        <w:pStyle w:val="NormalWeb"/>
        <w:shd w:val="clear" w:color="auto" w:fill="FFFFFF"/>
        <w:spacing w:before="0" w:beforeAutospacing="0" w:after="0" w:afterAutospacing="0" w:line="330" w:lineRule="atLeast"/>
        <w:ind w:left="1440"/>
        <w:rPr>
          <w:rFonts w:asciiTheme="minorHAnsi" w:hAnsiTheme="minorHAnsi" w:cstheme="minorHAnsi"/>
          <w:color w:val="333333"/>
          <w:sz w:val="22"/>
          <w:szCs w:val="22"/>
        </w:rPr>
      </w:pPr>
    </w:p>
    <w:p w14:paraId="3B122DFD" w14:textId="77777777" w:rsidR="009530AD" w:rsidRPr="008D3F36" w:rsidRDefault="009530AD" w:rsidP="009530AD">
      <w:pPr>
        <w:pStyle w:val="NormalWeb"/>
        <w:shd w:val="clear" w:color="auto" w:fill="FFFFFF"/>
        <w:spacing w:before="0" w:beforeAutospacing="0" w:after="0" w:afterAutospacing="0" w:line="330" w:lineRule="atLeast"/>
        <w:ind w:left="1440"/>
        <w:rPr>
          <w:rFonts w:asciiTheme="minorHAnsi" w:hAnsiTheme="minorHAnsi" w:cstheme="minorHAnsi"/>
          <w:color w:val="333333"/>
          <w:sz w:val="22"/>
          <w:szCs w:val="22"/>
        </w:rPr>
      </w:pPr>
    </w:p>
    <w:p w14:paraId="437B0CDD" w14:textId="77777777" w:rsidR="009530AD" w:rsidRPr="008D3F36" w:rsidRDefault="009530AD" w:rsidP="009530AD">
      <w:pPr>
        <w:pStyle w:val="NormalWeb"/>
        <w:shd w:val="clear" w:color="auto" w:fill="FFFFFF"/>
        <w:spacing w:before="0" w:beforeAutospacing="0" w:after="0" w:afterAutospacing="0" w:line="330" w:lineRule="atLeast"/>
        <w:ind w:left="1440"/>
        <w:rPr>
          <w:rFonts w:asciiTheme="minorHAnsi" w:hAnsiTheme="minorHAnsi" w:cstheme="minorHAnsi"/>
          <w:color w:val="333333"/>
          <w:sz w:val="22"/>
          <w:szCs w:val="22"/>
        </w:rPr>
      </w:pPr>
    </w:p>
    <w:p w14:paraId="62A95ED6" w14:textId="77777777" w:rsidR="009530AD" w:rsidRPr="008D3F36" w:rsidRDefault="009530AD" w:rsidP="009530AD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333333"/>
          <w:sz w:val="22"/>
          <w:szCs w:val="22"/>
        </w:rPr>
      </w:pPr>
    </w:p>
    <w:p w14:paraId="16A82ECE" w14:textId="77777777" w:rsidR="009530AD" w:rsidRPr="008D3F36" w:rsidRDefault="009530AD" w:rsidP="009530AD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Theme="minorHAnsi" w:hAnsiTheme="minorHAnsi" w:cstheme="minorHAnsi"/>
          <w:b/>
          <w:color w:val="333333"/>
          <w:sz w:val="22"/>
          <w:szCs w:val="22"/>
        </w:rPr>
      </w:pPr>
    </w:p>
    <w:p w14:paraId="4D18605D" w14:textId="21573629" w:rsidR="009530AD" w:rsidRDefault="009530AD" w:rsidP="009530AD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Theme="minorHAnsi" w:hAnsiTheme="minorHAnsi" w:cstheme="minorHAnsi"/>
          <w:b/>
          <w:color w:val="333333"/>
          <w:sz w:val="22"/>
          <w:szCs w:val="22"/>
        </w:rPr>
      </w:pPr>
    </w:p>
    <w:p w14:paraId="29C58D00" w14:textId="70FE75CC" w:rsidR="004B1F3C" w:rsidRDefault="004B1F3C" w:rsidP="009530AD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Theme="minorHAnsi" w:hAnsiTheme="minorHAnsi" w:cstheme="minorHAnsi"/>
          <w:b/>
          <w:color w:val="333333"/>
          <w:sz w:val="22"/>
          <w:szCs w:val="22"/>
        </w:rPr>
      </w:pPr>
    </w:p>
    <w:p w14:paraId="6CF9F916" w14:textId="4CD5A313" w:rsidR="0076006F" w:rsidRDefault="0076006F" w:rsidP="009530AD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Theme="minorHAnsi" w:hAnsiTheme="minorHAnsi" w:cstheme="minorHAnsi"/>
          <w:b/>
          <w:color w:val="333333"/>
          <w:sz w:val="22"/>
          <w:szCs w:val="22"/>
        </w:rPr>
      </w:pPr>
    </w:p>
    <w:p w14:paraId="3ADDE0E7" w14:textId="77777777" w:rsidR="0076006F" w:rsidRDefault="0076006F" w:rsidP="009530AD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Theme="minorHAnsi" w:hAnsiTheme="minorHAnsi" w:cstheme="minorHAnsi"/>
          <w:b/>
          <w:color w:val="333333"/>
          <w:sz w:val="22"/>
          <w:szCs w:val="22"/>
        </w:rPr>
      </w:pPr>
    </w:p>
    <w:p w14:paraId="2D348B72" w14:textId="53D660B1" w:rsidR="004B1F3C" w:rsidRDefault="004B1F3C" w:rsidP="009530AD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Theme="minorHAnsi" w:hAnsiTheme="minorHAnsi" w:cstheme="minorHAnsi"/>
          <w:b/>
          <w:color w:val="333333"/>
          <w:sz w:val="22"/>
          <w:szCs w:val="22"/>
        </w:rPr>
      </w:pPr>
    </w:p>
    <w:p w14:paraId="62483CB1" w14:textId="77777777" w:rsidR="004B1F3C" w:rsidRPr="008D3F36" w:rsidRDefault="004B1F3C" w:rsidP="009530AD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Theme="minorHAnsi" w:hAnsiTheme="minorHAnsi" w:cstheme="minorHAnsi"/>
          <w:b/>
          <w:color w:val="333333"/>
          <w:sz w:val="22"/>
          <w:szCs w:val="22"/>
        </w:rPr>
      </w:pPr>
    </w:p>
    <w:p w14:paraId="508B8C09" w14:textId="77777777" w:rsidR="009530AD" w:rsidRPr="008D3F36" w:rsidRDefault="009530AD" w:rsidP="009530AD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Theme="minorHAnsi" w:hAnsiTheme="minorHAnsi" w:cstheme="minorHAnsi"/>
          <w:b/>
          <w:color w:val="333333"/>
          <w:sz w:val="22"/>
          <w:szCs w:val="22"/>
        </w:rPr>
      </w:pPr>
    </w:p>
    <w:p w14:paraId="41E6A049" w14:textId="45A7AEAA" w:rsidR="009530AD" w:rsidRPr="00F07979" w:rsidRDefault="009530AD" w:rsidP="00F07979">
      <w:pPr>
        <w:pStyle w:val="NormalWeb"/>
        <w:shd w:val="clear" w:color="auto" w:fill="FFFFFF"/>
        <w:spacing w:before="0" w:beforeAutospacing="0" w:after="160" w:afterAutospacing="0" w:line="22" w:lineRule="atLeast"/>
        <w:jc w:val="both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8D3F36">
        <w:rPr>
          <w:rFonts w:asciiTheme="minorHAnsi" w:hAnsiTheme="minorHAnsi" w:cstheme="minorHAnsi"/>
          <w:b/>
          <w:color w:val="333333"/>
          <w:sz w:val="22"/>
          <w:szCs w:val="22"/>
        </w:rPr>
        <w:t>Introduction</w:t>
      </w:r>
    </w:p>
    <w:p w14:paraId="479FE3D7" w14:textId="4C299859" w:rsidR="009530AD" w:rsidRPr="008D3F36" w:rsidRDefault="000C38C3" w:rsidP="00F07979">
      <w:pPr>
        <w:spacing w:line="22" w:lineRule="atLeast"/>
        <w:rPr>
          <w:rFonts w:cstheme="minorHAnsi"/>
        </w:rPr>
      </w:pPr>
      <w:r>
        <w:rPr>
          <w:rFonts w:eastAsiaTheme="minorHAnsi" w:cstheme="minorHAnsi"/>
          <w:lang w:eastAsia="en-US"/>
        </w:rPr>
        <w:t xml:space="preserve">The South West Heritage Trust holds extensive </w:t>
      </w:r>
      <w:r w:rsidR="003A784D">
        <w:rPr>
          <w:rFonts w:eastAsiaTheme="minorHAnsi" w:cstheme="minorHAnsi"/>
          <w:lang w:eastAsia="en-US"/>
        </w:rPr>
        <w:t xml:space="preserve">archive and museum </w:t>
      </w:r>
      <w:r>
        <w:rPr>
          <w:rFonts w:eastAsiaTheme="minorHAnsi" w:cstheme="minorHAnsi"/>
          <w:lang w:eastAsia="en-US"/>
        </w:rPr>
        <w:t xml:space="preserve">collections relating to the history of Somerset. The diverse history of the county is a vitally important but under-told aspect of the story of Somerset. </w:t>
      </w:r>
      <w:r w:rsidR="00E72F54">
        <w:rPr>
          <w:rFonts w:cstheme="minorHAnsi"/>
        </w:rPr>
        <w:t>This piece of work</w:t>
      </w:r>
      <w:r w:rsidR="00E72F54" w:rsidRPr="008D3F36">
        <w:rPr>
          <w:rFonts w:cstheme="minorHAnsi"/>
        </w:rPr>
        <w:t xml:space="preserve"> </w:t>
      </w:r>
      <w:r w:rsidR="009530AD" w:rsidRPr="008D3F36">
        <w:rPr>
          <w:rFonts w:cstheme="minorHAnsi"/>
        </w:rPr>
        <w:t xml:space="preserve">will enable people to learn about the </w:t>
      </w:r>
      <w:r w:rsidR="0076006F">
        <w:rPr>
          <w:rFonts w:cstheme="minorHAnsi"/>
        </w:rPr>
        <w:t xml:space="preserve">breadth of resources for the study of Black History in Somerset and will </w:t>
      </w:r>
      <w:r w:rsidR="00951ECD">
        <w:rPr>
          <w:rFonts w:cstheme="minorHAnsi"/>
        </w:rPr>
        <w:t xml:space="preserve">help to </w:t>
      </w:r>
      <w:r w:rsidR="0076006F">
        <w:rPr>
          <w:rFonts w:cstheme="minorHAnsi"/>
        </w:rPr>
        <w:t>encourage the deposit of further community collections</w:t>
      </w:r>
      <w:r w:rsidR="009530AD" w:rsidRPr="008D3F36">
        <w:rPr>
          <w:rFonts w:cstheme="minorHAnsi"/>
        </w:rPr>
        <w:t>.</w:t>
      </w:r>
      <w:r w:rsidR="0076006F">
        <w:rPr>
          <w:rFonts w:cstheme="minorHAnsi"/>
        </w:rPr>
        <w:t xml:space="preserve"> </w:t>
      </w:r>
      <w:r w:rsidR="0022049E">
        <w:rPr>
          <w:rFonts w:cstheme="minorHAnsi"/>
        </w:rPr>
        <w:t xml:space="preserve"> </w:t>
      </w:r>
      <w:r w:rsidR="00E84ADF">
        <w:rPr>
          <w:rFonts w:cstheme="minorHAnsi"/>
        </w:rPr>
        <w:t xml:space="preserve">It is one part of our wider </w:t>
      </w:r>
      <w:r w:rsidR="009E0FB3">
        <w:rPr>
          <w:rFonts w:cstheme="minorHAnsi"/>
        </w:rPr>
        <w:t>journey towards becoming a more inclusive organisation</w:t>
      </w:r>
      <w:r w:rsidR="00F23FDA">
        <w:rPr>
          <w:rFonts w:cstheme="minorHAnsi"/>
        </w:rPr>
        <w:t xml:space="preserve">, so that we can better </w:t>
      </w:r>
      <w:r w:rsidR="004400BD">
        <w:rPr>
          <w:rFonts w:cstheme="minorHAnsi"/>
        </w:rPr>
        <w:t xml:space="preserve">reflect </w:t>
      </w:r>
      <w:r w:rsidR="00400080">
        <w:rPr>
          <w:rFonts w:cstheme="minorHAnsi"/>
        </w:rPr>
        <w:t xml:space="preserve">both </w:t>
      </w:r>
      <w:r w:rsidR="000A21F9">
        <w:rPr>
          <w:rFonts w:cstheme="minorHAnsi"/>
        </w:rPr>
        <w:t xml:space="preserve">Somerset’s past and </w:t>
      </w:r>
      <w:r w:rsidR="00400080">
        <w:rPr>
          <w:rFonts w:cstheme="minorHAnsi"/>
        </w:rPr>
        <w:t xml:space="preserve">the county’s </w:t>
      </w:r>
      <w:r w:rsidR="000A21F9">
        <w:rPr>
          <w:rFonts w:cstheme="minorHAnsi"/>
        </w:rPr>
        <w:t xml:space="preserve">contemporary </w:t>
      </w:r>
      <w:r w:rsidR="00400080">
        <w:rPr>
          <w:rFonts w:cstheme="minorHAnsi"/>
        </w:rPr>
        <w:t>communities.</w:t>
      </w:r>
    </w:p>
    <w:p w14:paraId="423DE1F0" w14:textId="77777777" w:rsidR="003031BD" w:rsidRDefault="003031BD" w:rsidP="00F07979">
      <w:pPr>
        <w:pStyle w:val="NormalWeb"/>
        <w:shd w:val="clear" w:color="auto" w:fill="FFFFFF"/>
        <w:spacing w:before="0" w:beforeAutospacing="0" w:after="160" w:afterAutospacing="0" w:line="22" w:lineRule="atLeast"/>
        <w:jc w:val="both"/>
        <w:rPr>
          <w:rFonts w:asciiTheme="minorHAnsi" w:hAnsiTheme="minorHAnsi" w:cstheme="minorHAnsi"/>
          <w:b/>
          <w:color w:val="333333"/>
          <w:sz w:val="22"/>
          <w:szCs w:val="22"/>
        </w:rPr>
      </w:pPr>
    </w:p>
    <w:p w14:paraId="4F1F7E9F" w14:textId="60268EB7" w:rsidR="009530AD" w:rsidRPr="008D3F36" w:rsidRDefault="009530AD" w:rsidP="00F07979">
      <w:pPr>
        <w:pStyle w:val="NormalWeb"/>
        <w:shd w:val="clear" w:color="auto" w:fill="FFFFFF"/>
        <w:spacing w:before="0" w:beforeAutospacing="0" w:after="160" w:afterAutospacing="0" w:line="22" w:lineRule="atLeast"/>
        <w:jc w:val="both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8D3F36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Brief </w:t>
      </w:r>
    </w:p>
    <w:p w14:paraId="17CA8298" w14:textId="72C67701" w:rsidR="00A677C1" w:rsidRDefault="00951ECD" w:rsidP="00E71B2F">
      <w:pPr>
        <w:pStyle w:val="NormalWeb"/>
        <w:shd w:val="clear" w:color="auto" w:fill="FFFFFF"/>
        <w:spacing w:before="0" w:beforeAutospacing="0" w:after="160" w:afterAutospacing="0" w:line="22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The project will require </w:t>
      </w:r>
      <w:r w:rsidR="00715F8A">
        <w:rPr>
          <w:rFonts w:asciiTheme="minorHAnsi" w:eastAsiaTheme="minorHAnsi" w:hAnsiTheme="minorHAnsi" w:cstheme="minorHAnsi"/>
          <w:sz w:val="22"/>
          <w:szCs w:val="22"/>
          <w:lang w:eastAsia="en-US"/>
        </w:rPr>
        <w:t>you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to work with </w:t>
      </w:r>
      <w:r w:rsidR="00FE62F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our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online catalogues, archives and artefacts </w:t>
      </w:r>
      <w:r w:rsidR="001B694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and with staff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to create </w:t>
      </w:r>
      <w:r w:rsidR="00A677C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three </w:t>
      </w:r>
      <w:r w:rsidR="00415BA5">
        <w:rPr>
          <w:rFonts w:asciiTheme="minorHAnsi" w:eastAsiaTheme="minorHAnsi" w:hAnsiTheme="minorHAnsi" w:cstheme="minorHAnsi"/>
          <w:sz w:val="22"/>
          <w:szCs w:val="22"/>
          <w:lang w:eastAsia="en-US"/>
        </w:rPr>
        <w:t>outputs</w:t>
      </w:r>
      <w:r w:rsidR="00A677C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: </w:t>
      </w:r>
    </w:p>
    <w:p w14:paraId="6706C3CF" w14:textId="4B8ABD45" w:rsidR="00B532C1" w:rsidRDefault="00A677C1" w:rsidP="00E71B2F">
      <w:pPr>
        <w:pStyle w:val="NormalWeb"/>
        <w:shd w:val="clear" w:color="auto" w:fill="FFFFFF"/>
        <w:spacing w:before="0" w:beforeAutospacing="0" w:after="160" w:afterAutospacing="0" w:line="22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1. A</w:t>
      </w:r>
      <w:r w:rsidR="00951EC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476596">
        <w:rPr>
          <w:rFonts w:asciiTheme="minorHAnsi" w:eastAsiaTheme="minorHAnsi" w:hAnsiTheme="minorHAnsi" w:cstheme="minorHAnsi"/>
          <w:sz w:val="22"/>
          <w:szCs w:val="22"/>
          <w:lang w:eastAsia="en-US"/>
        </w:rPr>
        <w:t>suitable list of resources for studying Black History in Somerset</w:t>
      </w:r>
      <w:r w:rsidR="00E71B2F">
        <w:rPr>
          <w:rFonts w:asciiTheme="minorHAnsi" w:eastAsiaTheme="minorHAnsi" w:hAnsiTheme="minorHAnsi" w:cstheme="minorHAnsi"/>
          <w:sz w:val="22"/>
          <w:szCs w:val="22"/>
          <w:lang w:eastAsia="en-US"/>
        </w:rPr>
        <w:t>, using appropriate language and interpretation</w:t>
      </w:r>
      <w:r w:rsidR="0047659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  <w:r w:rsidR="00917BB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F716B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This list will need to include reference numbers, descriptions, dates and links to areas of research and study. </w:t>
      </w:r>
      <w:r w:rsidR="00841750" w:rsidRPr="00294C0E">
        <w:rPr>
          <w:rFonts w:asciiTheme="minorHAnsi" w:eastAsiaTheme="minorHAnsi" w:hAnsiTheme="minorHAnsi" w:cstheme="minorHAnsi"/>
          <w:sz w:val="22"/>
          <w:szCs w:val="22"/>
          <w:lang w:eastAsia="en-US"/>
        </w:rPr>
        <w:t>This list should be suitable to be used as</w:t>
      </w:r>
      <w:r w:rsidR="0025068B" w:rsidRPr="00294C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294C0E" w:rsidRPr="00294C0E">
        <w:rPr>
          <w:rFonts w:asciiTheme="minorHAnsi" w:eastAsiaTheme="minorHAnsi" w:hAnsiTheme="minorHAnsi" w:cstheme="minorHAnsi"/>
          <w:sz w:val="22"/>
          <w:szCs w:val="22"/>
          <w:lang w:eastAsia="en-US"/>
        </w:rPr>
        <w:t>a digital research guide that</w:t>
      </w:r>
      <w:r w:rsidR="00294C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can be added to in future.</w:t>
      </w:r>
    </w:p>
    <w:p w14:paraId="26E29900" w14:textId="0082A536" w:rsidR="00B532C1" w:rsidRDefault="00B532C1" w:rsidP="00E71B2F">
      <w:pPr>
        <w:pStyle w:val="NormalWeb"/>
        <w:shd w:val="clear" w:color="auto" w:fill="FFFFFF"/>
        <w:spacing w:before="0" w:beforeAutospacing="0" w:after="160" w:afterAutospacing="0" w:line="22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2. </w:t>
      </w:r>
      <w:r w:rsidR="00A677C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</w:t>
      </w:r>
      <w:r w:rsidR="00E71B2F">
        <w:rPr>
          <w:rFonts w:asciiTheme="minorHAnsi" w:eastAsiaTheme="minorHAnsi" w:hAnsiTheme="minorHAnsi" w:cstheme="minorHAnsi"/>
          <w:sz w:val="22"/>
          <w:szCs w:val="22"/>
          <w:lang w:eastAsia="en-US"/>
        </w:rPr>
        <w:t>digital resource for schools</w:t>
      </w:r>
      <w:r w:rsidR="00917BB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to</w:t>
      </w:r>
      <w:r w:rsidR="00E71B2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be created using </w:t>
      </w:r>
      <w:r w:rsidR="00EA0E5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items from </w:t>
      </w:r>
      <w:r w:rsidR="004516E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the </w:t>
      </w:r>
      <w:r w:rsidR="00E71B2F">
        <w:rPr>
          <w:rFonts w:asciiTheme="minorHAnsi" w:eastAsiaTheme="minorHAnsi" w:hAnsiTheme="minorHAnsi" w:cstheme="minorHAnsi"/>
          <w:sz w:val="22"/>
          <w:szCs w:val="22"/>
          <w:lang w:eastAsia="en-US"/>
        </w:rPr>
        <w:t>resource list</w:t>
      </w:r>
      <w:r w:rsidR="00EA0E5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as a starting point. </w:t>
      </w:r>
      <w:r w:rsidR="00294C0E">
        <w:rPr>
          <w:rFonts w:asciiTheme="minorHAnsi" w:eastAsiaTheme="minorHAnsi" w:hAnsiTheme="minorHAnsi" w:cstheme="minorHAnsi"/>
          <w:sz w:val="22"/>
          <w:szCs w:val="22"/>
          <w:lang w:eastAsia="en-US"/>
        </w:rPr>
        <w:t>This should be aimed at K</w:t>
      </w:r>
      <w:r w:rsidR="00052AD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ey Stage </w:t>
      </w:r>
      <w:r w:rsidR="00294C0E">
        <w:rPr>
          <w:rFonts w:asciiTheme="minorHAnsi" w:eastAsiaTheme="minorHAnsi" w:hAnsiTheme="minorHAnsi" w:cstheme="minorHAnsi"/>
          <w:sz w:val="22"/>
          <w:szCs w:val="22"/>
          <w:lang w:eastAsia="en-US"/>
        </w:rPr>
        <w:t>3</w:t>
      </w:r>
      <w:r w:rsidR="00EA0E5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C0755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to be accessed digitally by local schools. </w:t>
      </w:r>
      <w:r w:rsidR="00294C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We would like this to be a collection of case studies that </w:t>
      </w:r>
      <w:r w:rsidR="00C0755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best </w:t>
      </w:r>
      <w:r w:rsidR="00294C0E">
        <w:rPr>
          <w:rFonts w:asciiTheme="minorHAnsi" w:eastAsiaTheme="minorHAnsi" w:hAnsiTheme="minorHAnsi" w:cstheme="minorHAnsi"/>
          <w:sz w:val="22"/>
          <w:szCs w:val="22"/>
          <w:lang w:eastAsia="en-US"/>
        </w:rPr>
        <w:t>represent the stories of black lives in Somerset</w:t>
      </w:r>
      <w:r w:rsidR="00C07558" w:rsidRPr="00C0755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8B1FA7">
        <w:rPr>
          <w:rFonts w:asciiTheme="minorHAnsi" w:eastAsiaTheme="minorHAnsi" w:hAnsiTheme="minorHAnsi" w:cstheme="minorHAnsi"/>
          <w:sz w:val="22"/>
          <w:szCs w:val="22"/>
          <w:lang w:eastAsia="en-US"/>
        </w:rPr>
        <w:t>to</w:t>
      </w:r>
      <w:r w:rsidR="00C0755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enhanc</w:t>
      </w:r>
      <w:r w:rsidR="008B1FA7">
        <w:rPr>
          <w:rFonts w:asciiTheme="minorHAnsi" w:eastAsiaTheme="minorHAnsi" w:hAnsiTheme="minorHAnsi" w:cstheme="minorHAnsi"/>
          <w:sz w:val="22"/>
          <w:szCs w:val="22"/>
          <w:lang w:eastAsia="en-US"/>
        </w:rPr>
        <w:t>e</w:t>
      </w:r>
      <w:r w:rsidR="00C0755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9A7CAE">
        <w:rPr>
          <w:rFonts w:asciiTheme="minorHAnsi" w:eastAsiaTheme="minorHAnsi" w:hAnsiTheme="minorHAnsi" w:cstheme="minorHAnsi"/>
          <w:sz w:val="22"/>
          <w:szCs w:val="22"/>
          <w:lang w:eastAsia="en-US"/>
        </w:rPr>
        <w:t>materials for local studies</w:t>
      </w:r>
      <w:r w:rsidR="00294C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  <w:r w:rsidR="00C07558">
        <w:rPr>
          <w:rFonts w:asciiTheme="minorHAnsi" w:eastAsiaTheme="minorHAnsi" w:hAnsiTheme="minorHAnsi" w:cstheme="minorHAnsi"/>
          <w:sz w:val="22"/>
          <w:szCs w:val="22"/>
          <w:lang w:eastAsia="en-US"/>
        </w:rPr>
        <w:t>Each case study should link to specific archive documents and should include discussion points for use in the classroom.</w:t>
      </w:r>
    </w:p>
    <w:p w14:paraId="49C56202" w14:textId="0807E0A4" w:rsidR="00415BA5" w:rsidRDefault="00B532C1" w:rsidP="00E71B2F">
      <w:pPr>
        <w:pStyle w:val="NormalWeb"/>
        <w:shd w:val="clear" w:color="auto" w:fill="FFFFFF"/>
        <w:spacing w:before="0" w:beforeAutospacing="0" w:after="160" w:afterAutospacing="0" w:line="22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3.</w:t>
      </w:r>
      <w:r w:rsidR="004A784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T</w:t>
      </w:r>
      <w:r w:rsidR="004A784F">
        <w:rPr>
          <w:rFonts w:asciiTheme="minorHAnsi" w:eastAsiaTheme="minorHAnsi" w:hAnsiTheme="minorHAnsi" w:cstheme="minorHAnsi"/>
          <w:sz w:val="22"/>
          <w:szCs w:val="22"/>
          <w:lang w:eastAsia="en-US"/>
        </w:rPr>
        <w:t>he enhancement of</w:t>
      </w:r>
      <w:r w:rsidR="0033797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the most popular</w:t>
      </w:r>
      <w:r w:rsidR="00E71B2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loans boxes</w:t>
      </w:r>
      <w:r w:rsidR="0033797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by the addition of suitable material and stories </w:t>
      </w:r>
      <w:r w:rsidR="004A784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discovered </w:t>
      </w:r>
      <w:r w:rsidR="00337979">
        <w:rPr>
          <w:rFonts w:asciiTheme="minorHAnsi" w:eastAsiaTheme="minorHAnsi" w:hAnsiTheme="minorHAnsi" w:cstheme="minorHAnsi"/>
          <w:sz w:val="22"/>
          <w:szCs w:val="22"/>
          <w:lang w:eastAsia="en-US"/>
        </w:rPr>
        <w:t>from the collections</w:t>
      </w:r>
      <w:r w:rsidR="00E71B2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  <w:r w:rsidR="00662CA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We provide a range of </w:t>
      </w:r>
      <w:r w:rsidR="005539F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real and replica </w:t>
      </w:r>
      <w:r w:rsidR="00AE5099">
        <w:rPr>
          <w:rFonts w:asciiTheme="minorHAnsi" w:eastAsiaTheme="minorHAnsi" w:hAnsiTheme="minorHAnsi" w:cstheme="minorHAnsi"/>
          <w:sz w:val="22"/>
          <w:szCs w:val="22"/>
          <w:lang w:eastAsia="en-US"/>
        </w:rPr>
        <w:t>Museum objects to support creative learning in the classroom. These are aimed at Key Stage 1 and Key Stage 2 pupils</w:t>
      </w:r>
      <w:r w:rsidR="003F3C2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and all additions need to be </w:t>
      </w:r>
      <w:r w:rsidR="00712D4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appropriate </w:t>
      </w:r>
      <w:r w:rsidR="00F744FA">
        <w:rPr>
          <w:rFonts w:asciiTheme="minorHAnsi" w:eastAsiaTheme="minorHAnsi" w:hAnsiTheme="minorHAnsi" w:cstheme="minorHAnsi"/>
          <w:sz w:val="22"/>
          <w:szCs w:val="22"/>
          <w:lang w:eastAsia="en-US"/>
        </w:rPr>
        <w:t>for</w:t>
      </w:r>
      <w:r w:rsidR="00712D4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these age groups</w:t>
      </w:r>
      <w:r w:rsidR="00AE5099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="00032B3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2A461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See our website for further information </w:t>
      </w:r>
      <w:r w:rsidR="002A461F" w:rsidRPr="002A461F">
        <w:rPr>
          <w:rFonts w:asciiTheme="minorHAnsi" w:eastAsiaTheme="minorHAnsi" w:hAnsiTheme="minorHAnsi" w:cstheme="minorHAnsi"/>
          <w:sz w:val="22"/>
          <w:szCs w:val="22"/>
          <w:lang w:eastAsia="en-US"/>
        </w:rPr>
        <w:t>https://swheritage.org.uk/schools/boxes/</w:t>
      </w:r>
      <w:r w:rsidR="002A461F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3EB248B6" w14:textId="30E637C1" w:rsidR="00F07979" w:rsidRPr="00E71B2F" w:rsidRDefault="00324CA2" w:rsidP="00E71B2F">
      <w:pPr>
        <w:pStyle w:val="NormalWeb"/>
        <w:shd w:val="clear" w:color="auto" w:fill="FFFFFF"/>
        <w:spacing w:before="0" w:beforeAutospacing="0" w:after="160" w:afterAutospacing="0" w:line="22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Our a</w:t>
      </w:r>
      <w:r w:rsidR="00476596">
        <w:rPr>
          <w:rFonts w:asciiTheme="minorHAnsi" w:eastAsiaTheme="minorHAnsi" w:hAnsiTheme="minorHAnsi" w:cstheme="minorHAnsi"/>
          <w:sz w:val="22"/>
          <w:szCs w:val="22"/>
          <w:lang w:eastAsia="en-US"/>
        </w:rPr>
        <w:t>rchivists</w:t>
      </w:r>
      <w:r w:rsidR="00CC5BBA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="0047659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curators</w:t>
      </w:r>
      <w:r w:rsidR="00CC5BB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and learning officers</w:t>
      </w:r>
      <w:r w:rsidR="0047659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will be able to assist with </w:t>
      </w:r>
      <w:r w:rsidR="00ED3BED">
        <w:rPr>
          <w:rFonts w:asciiTheme="minorHAnsi" w:eastAsiaTheme="minorHAnsi" w:hAnsiTheme="minorHAnsi" w:cstheme="minorHAnsi"/>
          <w:sz w:val="22"/>
          <w:szCs w:val="22"/>
          <w:lang w:eastAsia="en-US"/>
        </w:rPr>
        <w:t>information about</w:t>
      </w:r>
      <w:r w:rsidR="0047659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the </w:t>
      </w:r>
      <w:r w:rsidR="003031B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archive and museum </w:t>
      </w:r>
      <w:r w:rsidR="00476596">
        <w:rPr>
          <w:rFonts w:asciiTheme="minorHAnsi" w:eastAsiaTheme="minorHAnsi" w:hAnsiTheme="minorHAnsi" w:cstheme="minorHAnsi"/>
          <w:sz w:val="22"/>
          <w:szCs w:val="22"/>
          <w:lang w:eastAsia="en-US"/>
        </w:rPr>
        <w:t>collections</w:t>
      </w:r>
      <w:r w:rsidR="00CC5BB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our services to schools and the </w:t>
      </w:r>
      <w:r w:rsidR="0047659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loans boxes available for schools.  </w:t>
      </w:r>
    </w:p>
    <w:p w14:paraId="5E39C58E" w14:textId="77777777" w:rsidR="003031BD" w:rsidRDefault="003031BD" w:rsidP="009530AD">
      <w:pPr>
        <w:spacing w:after="0"/>
        <w:rPr>
          <w:rFonts w:cstheme="minorHAnsi"/>
          <w:b/>
        </w:rPr>
      </w:pPr>
    </w:p>
    <w:p w14:paraId="3E30A1A4" w14:textId="397525D9" w:rsidR="009530AD" w:rsidRPr="008D3F36" w:rsidRDefault="009530AD" w:rsidP="009530AD">
      <w:pPr>
        <w:spacing w:after="0"/>
        <w:rPr>
          <w:rFonts w:cstheme="minorHAnsi"/>
          <w:b/>
        </w:rPr>
      </w:pPr>
      <w:r w:rsidRPr="008D3F36">
        <w:rPr>
          <w:rFonts w:cstheme="minorHAnsi"/>
          <w:b/>
        </w:rPr>
        <w:t>Tender Documents</w:t>
      </w:r>
    </w:p>
    <w:p w14:paraId="6AB5E58B" w14:textId="77777777" w:rsidR="009530AD" w:rsidRPr="008D3F36" w:rsidRDefault="009530AD" w:rsidP="009530AD">
      <w:pPr>
        <w:spacing w:after="0"/>
        <w:rPr>
          <w:rFonts w:cstheme="minorHAnsi"/>
          <w:b/>
        </w:rPr>
      </w:pPr>
    </w:p>
    <w:p w14:paraId="5F3404F3" w14:textId="7E35B6B1" w:rsidR="009530AD" w:rsidRPr="00797D9E" w:rsidRDefault="009530AD" w:rsidP="009530AD">
      <w:pPr>
        <w:spacing w:after="0"/>
        <w:rPr>
          <w:rFonts w:eastAsia="Times New Roman" w:cstheme="minorHAnsi"/>
        </w:rPr>
      </w:pPr>
      <w:r w:rsidRPr="00797D9E">
        <w:rPr>
          <w:rFonts w:eastAsia="Times New Roman" w:cstheme="minorHAnsi"/>
        </w:rPr>
        <w:t>Prospective contractors should provide the following information with their tenders:</w:t>
      </w:r>
    </w:p>
    <w:p w14:paraId="6DAE8DDF" w14:textId="77777777" w:rsidR="00A347A0" w:rsidRPr="00797D9E" w:rsidRDefault="00A347A0" w:rsidP="009530AD">
      <w:pPr>
        <w:spacing w:after="0"/>
        <w:rPr>
          <w:rFonts w:eastAsia="Times New Roman" w:cstheme="minorHAnsi"/>
        </w:rPr>
      </w:pPr>
    </w:p>
    <w:p w14:paraId="69AEB6FD" w14:textId="77777777" w:rsidR="009530AD" w:rsidRPr="00797D9E" w:rsidRDefault="009530AD" w:rsidP="009530AD">
      <w:pPr>
        <w:pStyle w:val="ListParagraph"/>
        <w:numPr>
          <w:ilvl w:val="0"/>
          <w:numId w:val="1"/>
        </w:numPr>
        <w:spacing w:after="0"/>
        <w:rPr>
          <w:rFonts w:eastAsia="Times New Roman" w:cstheme="minorHAnsi"/>
          <w:lang w:eastAsia="ko-KR"/>
        </w:rPr>
      </w:pPr>
      <w:r w:rsidRPr="00797D9E">
        <w:rPr>
          <w:rFonts w:eastAsia="Times New Roman" w:cstheme="minorHAnsi"/>
          <w:lang w:eastAsia="ko-KR"/>
        </w:rPr>
        <w:t>Your approach to delivering all aspects of the brief.</w:t>
      </w:r>
    </w:p>
    <w:p w14:paraId="6535279F" w14:textId="57F386F9" w:rsidR="00867739" w:rsidRPr="00797D9E" w:rsidRDefault="009530AD" w:rsidP="00867739">
      <w:pPr>
        <w:pStyle w:val="ListParagraph"/>
        <w:numPr>
          <w:ilvl w:val="0"/>
          <w:numId w:val="1"/>
        </w:numPr>
        <w:spacing w:after="0"/>
        <w:rPr>
          <w:rFonts w:eastAsia="Times New Roman" w:cstheme="minorHAnsi"/>
          <w:lang w:eastAsia="ko-KR"/>
        </w:rPr>
      </w:pPr>
      <w:r w:rsidRPr="00797D9E">
        <w:rPr>
          <w:rFonts w:eastAsia="Times New Roman" w:cstheme="minorHAnsi"/>
          <w:lang w:eastAsia="ko-KR"/>
        </w:rPr>
        <w:t>Summary of the proposed work programme and any assumptions</w:t>
      </w:r>
      <w:r w:rsidR="00867739" w:rsidRPr="00797D9E">
        <w:rPr>
          <w:rFonts w:eastAsia="Times New Roman" w:cstheme="minorHAnsi"/>
          <w:lang w:eastAsia="ko-KR"/>
        </w:rPr>
        <w:t xml:space="preserve">. </w:t>
      </w:r>
    </w:p>
    <w:p w14:paraId="4C330E11" w14:textId="4CF78E09" w:rsidR="009530AD" w:rsidRPr="00797D9E" w:rsidRDefault="00867739" w:rsidP="009530AD">
      <w:pPr>
        <w:pStyle w:val="ListParagraph"/>
        <w:numPr>
          <w:ilvl w:val="0"/>
          <w:numId w:val="1"/>
        </w:numPr>
        <w:spacing w:after="0"/>
        <w:rPr>
          <w:rFonts w:eastAsia="Times New Roman" w:cstheme="minorHAnsi"/>
          <w:lang w:eastAsia="ko-KR"/>
        </w:rPr>
      </w:pPr>
      <w:r w:rsidRPr="00797D9E" w:rsidDel="00867739">
        <w:rPr>
          <w:rFonts w:eastAsia="Times New Roman" w:cstheme="minorHAnsi"/>
          <w:lang w:eastAsia="ko-KR"/>
        </w:rPr>
        <w:t xml:space="preserve"> </w:t>
      </w:r>
      <w:r w:rsidR="009530AD" w:rsidRPr="00797D9E">
        <w:rPr>
          <w:rFonts w:eastAsia="Times New Roman" w:cstheme="minorHAnsi"/>
          <w:lang w:eastAsia="ko-KR"/>
        </w:rPr>
        <w:t>Details of similar projects undertaken within the last three to five years.</w:t>
      </w:r>
    </w:p>
    <w:p w14:paraId="5DAF914B" w14:textId="77777777" w:rsidR="009530AD" w:rsidRPr="00797D9E" w:rsidRDefault="009530AD" w:rsidP="009530AD">
      <w:pPr>
        <w:pStyle w:val="ListParagraph"/>
        <w:numPr>
          <w:ilvl w:val="0"/>
          <w:numId w:val="1"/>
        </w:numPr>
        <w:spacing w:after="0"/>
        <w:rPr>
          <w:rFonts w:eastAsia="Times New Roman" w:cstheme="minorHAnsi"/>
          <w:lang w:eastAsia="ko-KR"/>
        </w:rPr>
      </w:pPr>
      <w:r w:rsidRPr="00797D9E">
        <w:rPr>
          <w:rFonts w:eastAsia="Times New Roman" w:cstheme="minorHAnsi"/>
          <w:lang w:eastAsia="ko-KR"/>
        </w:rPr>
        <w:t>Appropriate references / details of referees provided.</w:t>
      </w:r>
    </w:p>
    <w:p w14:paraId="3365D266" w14:textId="77777777" w:rsidR="009530AD" w:rsidRPr="00797D9E" w:rsidRDefault="009530AD" w:rsidP="009530AD">
      <w:pPr>
        <w:spacing w:after="0"/>
        <w:rPr>
          <w:rFonts w:eastAsia="Times New Roman" w:cstheme="minorHAnsi"/>
        </w:rPr>
      </w:pPr>
    </w:p>
    <w:p w14:paraId="644558F6" w14:textId="77777777" w:rsidR="009530AD" w:rsidRPr="00797D9E" w:rsidRDefault="009530AD" w:rsidP="009530AD">
      <w:pPr>
        <w:spacing w:after="0"/>
        <w:rPr>
          <w:rFonts w:eastAsia="Times New Roman" w:cstheme="minorHAnsi"/>
        </w:rPr>
      </w:pPr>
      <w:r w:rsidRPr="00797D9E">
        <w:rPr>
          <w:rFonts w:eastAsia="Times New Roman" w:cstheme="minorHAnsi"/>
        </w:rPr>
        <w:t>Project costs</w:t>
      </w:r>
    </w:p>
    <w:p w14:paraId="5372C143" w14:textId="77777777" w:rsidR="009530AD" w:rsidRPr="00797D9E" w:rsidRDefault="009530AD" w:rsidP="009530AD">
      <w:pPr>
        <w:pStyle w:val="ListParagraph"/>
        <w:numPr>
          <w:ilvl w:val="0"/>
          <w:numId w:val="2"/>
        </w:numPr>
        <w:spacing w:after="0"/>
        <w:rPr>
          <w:rFonts w:eastAsia="Times New Roman" w:cstheme="minorHAnsi"/>
          <w:lang w:eastAsia="ko-KR"/>
        </w:rPr>
      </w:pPr>
      <w:r w:rsidRPr="00797D9E">
        <w:rPr>
          <w:rFonts w:eastAsia="Times New Roman" w:cstheme="minorHAnsi"/>
          <w:lang w:eastAsia="ko-KR"/>
        </w:rPr>
        <w:t>A total cost for the work with VAT separately specified.</w:t>
      </w:r>
    </w:p>
    <w:p w14:paraId="1C042BA4" w14:textId="77777777" w:rsidR="009530AD" w:rsidRPr="00797D9E" w:rsidRDefault="009530AD" w:rsidP="00A347A0">
      <w:pPr>
        <w:pStyle w:val="ListParagraph"/>
        <w:spacing w:after="0"/>
        <w:ind w:left="0"/>
        <w:rPr>
          <w:rFonts w:eastAsia="Times New Roman" w:cstheme="minorHAnsi"/>
          <w:lang w:eastAsia="ko-KR"/>
        </w:rPr>
      </w:pPr>
    </w:p>
    <w:p w14:paraId="670AE54D" w14:textId="77777777" w:rsidR="009530AD" w:rsidRPr="00797D9E" w:rsidRDefault="009530AD" w:rsidP="009530AD">
      <w:pPr>
        <w:spacing w:after="0"/>
        <w:rPr>
          <w:rFonts w:eastAsia="Times New Roman" w:cstheme="minorHAnsi"/>
        </w:rPr>
      </w:pPr>
      <w:r w:rsidRPr="00797D9E">
        <w:rPr>
          <w:rFonts w:eastAsia="Times New Roman" w:cstheme="minorHAnsi"/>
        </w:rPr>
        <w:t>Additional information</w:t>
      </w:r>
    </w:p>
    <w:p w14:paraId="280BBA0E" w14:textId="44A9F957" w:rsidR="009530AD" w:rsidRDefault="009530AD" w:rsidP="009530AD">
      <w:pPr>
        <w:pStyle w:val="ListParagraph"/>
        <w:numPr>
          <w:ilvl w:val="0"/>
          <w:numId w:val="3"/>
        </w:numPr>
        <w:spacing w:after="0"/>
        <w:rPr>
          <w:rFonts w:eastAsia="Times New Roman" w:cstheme="minorHAnsi"/>
          <w:lang w:eastAsia="ko-KR"/>
        </w:rPr>
      </w:pPr>
      <w:r w:rsidRPr="00797D9E">
        <w:rPr>
          <w:rFonts w:eastAsia="Times New Roman" w:cstheme="minorHAnsi"/>
          <w:lang w:eastAsia="ko-KR"/>
        </w:rPr>
        <w:lastRenderedPageBreak/>
        <w:t>Please feel free to submit former examples of work that you think might support your tender</w:t>
      </w:r>
      <w:r w:rsidR="00ED1B5C" w:rsidRPr="00797D9E">
        <w:rPr>
          <w:rFonts w:eastAsia="Times New Roman" w:cstheme="minorHAnsi"/>
          <w:lang w:eastAsia="ko-KR"/>
        </w:rPr>
        <w:t>.</w:t>
      </w:r>
    </w:p>
    <w:p w14:paraId="47CF5C1E" w14:textId="56B0A2C1" w:rsidR="000D33ED" w:rsidRPr="00797D9E" w:rsidRDefault="000D33ED" w:rsidP="009530AD">
      <w:pPr>
        <w:pStyle w:val="ListParagraph"/>
        <w:numPr>
          <w:ilvl w:val="0"/>
          <w:numId w:val="3"/>
        </w:numPr>
        <w:spacing w:after="0"/>
        <w:rPr>
          <w:rFonts w:eastAsia="Times New Roman" w:cstheme="minorHAnsi"/>
          <w:lang w:eastAsia="ko-KR"/>
        </w:rPr>
      </w:pPr>
      <w:r>
        <w:rPr>
          <w:rFonts w:eastAsia="Times New Roman" w:cstheme="minorHAnsi"/>
          <w:lang w:eastAsia="ko-KR"/>
        </w:rPr>
        <w:t xml:space="preserve">We have a budget of up to £5,000 available for this work inclusive of all costs and VAT. In your tender return we would be interested in knowing what you feel is achievable within the budget available. </w:t>
      </w:r>
    </w:p>
    <w:p w14:paraId="64ED60F5" w14:textId="77777777" w:rsidR="009530AD" w:rsidRPr="00797D9E" w:rsidRDefault="009530AD" w:rsidP="009530AD">
      <w:pPr>
        <w:spacing w:after="0"/>
        <w:rPr>
          <w:rFonts w:cstheme="minorHAnsi"/>
        </w:rPr>
      </w:pPr>
    </w:p>
    <w:p w14:paraId="01AD87DA" w14:textId="77777777" w:rsidR="009530AD" w:rsidRPr="00797D9E" w:rsidRDefault="009530AD" w:rsidP="009530AD">
      <w:pPr>
        <w:spacing w:after="0"/>
        <w:rPr>
          <w:rFonts w:cstheme="minorHAnsi"/>
          <w:b/>
        </w:rPr>
      </w:pPr>
      <w:r w:rsidRPr="00797D9E">
        <w:rPr>
          <w:rFonts w:cstheme="minorHAnsi"/>
          <w:b/>
        </w:rPr>
        <w:t>Tender Evaluation</w:t>
      </w:r>
    </w:p>
    <w:p w14:paraId="7941586F" w14:textId="77777777" w:rsidR="009530AD" w:rsidRPr="00797D9E" w:rsidRDefault="009530AD" w:rsidP="009530AD">
      <w:pPr>
        <w:spacing w:after="0"/>
        <w:rPr>
          <w:rFonts w:cstheme="minorHAnsi"/>
          <w:b/>
        </w:rPr>
      </w:pPr>
    </w:p>
    <w:p w14:paraId="5AEA9AE7" w14:textId="7BD25A79" w:rsidR="009530AD" w:rsidRPr="00797D9E" w:rsidRDefault="009530AD" w:rsidP="009530AD">
      <w:pPr>
        <w:spacing w:after="0"/>
        <w:rPr>
          <w:rFonts w:eastAsia="Times New Roman" w:cstheme="minorHAnsi"/>
        </w:rPr>
      </w:pPr>
      <w:r w:rsidRPr="00797D9E">
        <w:rPr>
          <w:rFonts w:eastAsia="Times New Roman" w:cstheme="minorHAnsi"/>
        </w:rPr>
        <w:t>Tenders will be evaluated using the following criteria and weightings:</w:t>
      </w:r>
    </w:p>
    <w:p w14:paraId="4FE5C0D4" w14:textId="77777777" w:rsidR="00150DEA" w:rsidRPr="00797D9E" w:rsidRDefault="00150DEA" w:rsidP="009530AD">
      <w:pPr>
        <w:spacing w:after="0"/>
        <w:rPr>
          <w:rFonts w:eastAsia="Times New Roman" w:cstheme="minorHAnsi"/>
        </w:rPr>
      </w:pPr>
    </w:p>
    <w:p w14:paraId="75457525" w14:textId="02DFC2C6" w:rsidR="009530AD" w:rsidRPr="00797D9E" w:rsidRDefault="009530AD" w:rsidP="009530AD">
      <w:pPr>
        <w:pStyle w:val="ListParagraph"/>
        <w:numPr>
          <w:ilvl w:val="0"/>
          <w:numId w:val="3"/>
        </w:numPr>
        <w:spacing w:after="0"/>
        <w:rPr>
          <w:rFonts w:eastAsia="Times New Roman" w:cstheme="minorHAnsi"/>
          <w:lang w:eastAsia="ko-KR"/>
        </w:rPr>
      </w:pPr>
      <w:r w:rsidRPr="00797D9E">
        <w:rPr>
          <w:rFonts w:eastAsia="Times New Roman" w:cstheme="minorHAnsi"/>
          <w:lang w:eastAsia="ko-KR"/>
        </w:rPr>
        <w:t xml:space="preserve">Most economically advantageous – cost and benefit </w:t>
      </w:r>
      <w:r w:rsidRPr="00797D9E">
        <w:rPr>
          <w:rFonts w:eastAsia="Times New Roman" w:cstheme="minorHAnsi"/>
          <w:lang w:eastAsia="ko-KR"/>
        </w:rPr>
        <w:tab/>
      </w:r>
      <w:r w:rsidRPr="00797D9E">
        <w:rPr>
          <w:rFonts w:eastAsia="Times New Roman" w:cstheme="minorHAnsi"/>
          <w:lang w:eastAsia="ko-KR"/>
        </w:rPr>
        <w:tab/>
      </w:r>
      <w:r w:rsidR="002D4CB3" w:rsidRPr="00797D9E">
        <w:rPr>
          <w:rFonts w:eastAsia="Times New Roman" w:cstheme="minorHAnsi"/>
          <w:lang w:eastAsia="ko-KR"/>
        </w:rPr>
        <w:t>25</w:t>
      </w:r>
      <w:r w:rsidRPr="00797D9E">
        <w:rPr>
          <w:rFonts w:eastAsia="Times New Roman" w:cstheme="minorHAnsi"/>
          <w:lang w:eastAsia="ko-KR"/>
        </w:rPr>
        <w:t>%</w:t>
      </w:r>
    </w:p>
    <w:p w14:paraId="04ABF57F" w14:textId="117D2638" w:rsidR="009530AD" w:rsidRPr="00797D9E" w:rsidRDefault="009530AD" w:rsidP="009530AD">
      <w:pPr>
        <w:pStyle w:val="ListParagraph"/>
        <w:numPr>
          <w:ilvl w:val="0"/>
          <w:numId w:val="3"/>
        </w:numPr>
        <w:spacing w:after="0"/>
        <w:rPr>
          <w:rFonts w:eastAsia="Times New Roman" w:cstheme="minorHAnsi"/>
          <w:lang w:eastAsia="ko-KR"/>
        </w:rPr>
      </w:pPr>
      <w:r w:rsidRPr="00797D9E">
        <w:rPr>
          <w:rFonts w:eastAsia="Times New Roman" w:cstheme="minorHAnsi"/>
          <w:lang w:eastAsia="ko-KR"/>
        </w:rPr>
        <w:t>Availability throughout</w:t>
      </w:r>
      <w:r w:rsidR="00C07558" w:rsidRPr="00797D9E">
        <w:rPr>
          <w:rFonts w:eastAsia="Times New Roman" w:cstheme="minorHAnsi"/>
          <w:lang w:eastAsia="ko-KR"/>
        </w:rPr>
        <w:t xml:space="preserve"> January to March 2022</w:t>
      </w:r>
      <w:r w:rsidR="008D0A7C" w:rsidRPr="00797D9E">
        <w:rPr>
          <w:rFonts w:eastAsia="Times New Roman" w:cstheme="minorHAnsi"/>
          <w:lang w:eastAsia="ko-KR"/>
        </w:rPr>
        <w:tab/>
      </w:r>
      <w:r w:rsidR="008D0A7C" w:rsidRPr="00797D9E">
        <w:rPr>
          <w:rFonts w:eastAsia="Times New Roman" w:cstheme="minorHAnsi"/>
          <w:lang w:eastAsia="ko-KR"/>
        </w:rPr>
        <w:tab/>
      </w:r>
      <w:r w:rsidR="008D0A7C" w:rsidRPr="00797D9E">
        <w:rPr>
          <w:rFonts w:eastAsia="Times New Roman" w:cstheme="minorHAnsi"/>
          <w:lang w:eastAsia="ko-KR"/>
        </w:rPr>
        <w:tab/>
      </w:r>
      <w:r w:rsidR="00467DCF" w:rsidRPr="00797D9E">
        <w:rPr>
          <w:rFonts w:eastAsia="Times New Roman" w:cstheme="minorHAnsi"/>
          <w:lang w:eastAsia="ko-KR"/>
        </w:rPr>
        <w:t>15</w:t>
      </w:r>
      <w:r w:rsidRPr="00797D9E">
        <w:rPr>
          <w:rFonts w:eastAsia="Times New Roman" w:cstheme="minorHAnsi"/>
          <w:lang w:eastAsia="ko-KR"/>
        </w:rPr>
        <w:t>%</w:t>
      </w:r>
    </w:p>
    <w:p w14:paraId="53F5AFB9" w14:textId="59026615" w:rsidR="009530AD" w:rsidRPr="00797D9E" w:rsidRDefault="009530AD" w:rsidP="009530AD">
      <w:pPr>
        <w:pStyle w:val="ListParagraph"/>
        <w:numPr>
          <w:ilvl w:val="0"/>
          <w:numId w:val="3"/>
        </w:numPr>
        <w:spacing w:after="0"/>
        <w:rPr>
          <w:rFonts w:eastAsia="Times New Roman" w:cstheme="minorHAnsi"/>
          <w:lang w:eastAsia="ko-KR"/>
        </w:rPr>
      </w:pPr>
      <w:r w:rsidRPr="00797D9E">
        <w:rPr>
          <w:rFonts w:eastAsia="Times New Roman" w:cstheme="minorHAnsi"/>
          <w:lang w:eastAsia="ko-KR"/>
        </w:rPr>
        <w:t xml:space="preserve">Ability to meet specified </w:t>
      </w:r>
      <w:r w:rsidR="00150DEA" w:rsidRPr="00797D9E">
        <w:rPr>
          <w:rFonts w:eastAsia="Times New Roman" w:cstheme="minorHAnsi"/>
          <w:lang w:eastAsia="ko-KR"/>
        </w:rPr>
        <w:t>brief</w:t>
      </w:r>
      <w:r w:rsidR="00697CE2" w:rsidRPr="00797D9E">
        <w:rPr>
          <w:rFonts w:eastAsia="Times New Roman" w:cstheme="minorHAnsi"/>
          <w:lang w:eastAsia="ko-KR"/>
        </w:rPr>
        <w:tab/>
      </w:r>
      <w:r w:rsidR="00150DEA" w:rsidRPr="00797D9E">
        <w:rPr>
          <w:rFonts w:eastAsia="Times New Roman" w:cstheme="minorHAnsi"/>
          <w:lang w:eastAsia="ko-KR"/>
        </w:rPr>
        <w:tab/>
      </w:r>
      <w:r w:rsidR="00150DEA" w:rsidRPr="00797D9E">
        <w:rPr>
          <w:rFonts w:eastAsia="Times New Roman" w:cstheme="minorHAnsi"/>
          <w:lang w:eastAsia="ko-KR"/>
        </w:rPr>
        <w:tab/>
      </w:r>
      <w:r w:rsidRPr="00797D9E">
        <w:rPr>
          <w:rFonts w:eastAsia="Times New Roman" w:cstheme="minorHAnsi"/>
          <w:lang w:eastAsia="ko-KR"/>
        </w:rPr>
        <w:tab/>
      </w:r>
      <w:r w:rsidRPr="00797D9E">
        <w:rPr>
          <w:rFonts w:eastAsia="Times New Roman" w:cstheme="minorHAnsi"/>
          <w:lang w:eastAsia="ko-KR"/>
        </w:rPr>
        <w:tab/>
      </w:r>
      <w:r w:rsidR="002D4CB3" w:rsidRPr="00797D9E">
        <w:rPr>
          <w:rFonts w:eastAsia="Times New Roman" w:cstheme="minorHAnsi"/>
          <w:lang w:eastAsia="ko-KR"/>
        </w:rPr>
        <w:t>40</w:t>
      </w:r>
      <w:r w:rsidRPr="00797D9E">
        <w:rPr>
          <w:rFonts w:eastAsia="Times New Roman" w:cstheme="minorHAnsi"/>
          <w:lang w:eastAsia="ko-KR"/>
        </w:rPr>
        <w:t>%</w:t>
      </w:r>
    </w:p>
    <w:p w14:paraId="13633AF4" w14:textId="2279AA62" w:rsidR="009530AD" w:rsidRPr="00797D9E" w:rsidRDefault="009530AD" w:rsidP="009530AD">
      <w:pPr>
        <w:pStyle w:val="ListParagraph"/>
        <w:numPr>
          <w:ilvl w:val="0"/>
          <w:numId w:val="3"/>
        </w:numPr>
        <w:spacing w:after="0"/>
        <w:rPr>
          <w:rFonts w:eastAsia="Times New Roman" w:cstheme="minorHAnsi"/>
          <w:lang w:eastAsia="ko-KR"/>
        </w:rPr>
      </w:pPr>
      <w:r w:rsidRPr="00797D9E">
        <w:rPr>
          <w:rFonts w:eastAsia="Times New Roman" w:cstheme="minorHAnsi"/>
          <w:lang w:eastAsia="ko-KR"/>
        </w:rPr>
        <w:t xml:space="preserve">Reliability, previous experience and / or references </w:t>
      </w:r>
      <w:r w:rsidRPr="00797D9E">
        <w:rPr>
          <w:rFonts w:eastAsia="Times New Roman" w:cstheme="minorHAnsi"/>
          <w:lang w:eastAsia="ko-KR"/>
        </w:rPr>
        <w:tab/>
      </w:r>
      <w:r w:rsidRPr="00797D9E">
        <w:rPr>
          <w:rFonts w:eastAsia="Times New Roman" w:cstheme="minorHAnsi"/>
          <w:lang w:eastAsia="ko-KR"/>
        </w:rPr>
        <w:tab/>
        <w:t>2</w:t>
      </w:r>
      <w:r w:rsidR="00697CE2" w:rsidRPr="00797D9E">
        <w:rPr>
          <w:rFonts w:eastAsia="Times New Roman" w:cstheme="minorHAnsi"/>
          <w:lang w:eastAsia="ko-KR"/>
        </w:rPr>
        <w:t>0</w:t>
      </w:r>
      <w:r w:rsidRPr="00797D9E">
        <w:rPr>
          <w:rFonts w:eastAsia="Times New Roman" w:cstheme="minorHAnsi"/>
          <w:lang w:eastAsia="ko-KR"/>
        </w:rPr>
        <w:t>%</w:t>
      </w:r>
    </w:p>
    <w:p w14:paraId="60D967F3" w14:textId="77777777" w:rsidR="009530AD" w:rsidRPr="00797D9E" w:rsidRDefault="009530AD" w:rsidP="009530AD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0F75AFCB" w14:textId="77777777" w:rsidR="009530AD" w:rsidRPr="00797D9E" w:rsidRDefault="009530AD" w:rsidP="009530AD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97D9E">
        <w:rPr>
          <w:rFonts w:asciiTheme="minorHAnsi" w:hAnsiTheme="minorHAnsi" w:cstheme="minorHAnsi"/>
          <w:b/>
          <w:sz w:val="22"/>
          <w:szCs w:val="22"/>
        </w:rPr>
        <w:t>Payment</w:t>
      </w:r>
    </w:p>
    <w:p w14:paraId="30E5C268" w14:textId="77777777" w:rsidR="009530AD" w:rsidRPr="00797D9E" w:rsidRDefault="009530AD" w:rsidP="009530AD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5FEA71" w14:textId="39E2E409" w:rsidR="009530AD" w:rsidRDefault="009530AD" w:rsidP="009530AD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797D9E">
        <w:rPr>
          <w:rFonts w:asciiTheme="minorHAnsi" w:hAnsiTheme="minorHAnsi" w:cstheme="minorHAnsi"/>
          <w:sz w:val="22"/>
          <w:szCs w:val="22"/>
        </w:rPr>
        <w:t>The contract will be paid as follows unless separately agreed:</w:t>
      </w:r>
    </w:p>
    <w:p w14:paraId="505311E6" w14:textId="77777777" w:rsidR="00903609" w:rsidRPr="00797D9E" w:rsidRDefault="00903609" w:rsidP="009530AD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6FB1E902" w14:textId="3D04F068" w:rsidR="009530AD" w:rsidRPr="00797D9E" w:rsidRDefault="009530AD" w:rsidP="009530AD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797D9E">
        <w:rPr>
          <w:rFonts w:asciiTheme="minorHAnsi" w:hAnsiTheme="minorHAnsi" w:cstheme="minorHAnsi"/>
          <w:sz w:val="22"/>
          <w:szCs w:val="22"/>
        </w:rPr>
        <w:t xml:space="preserve">Instalment 1 – </w:t>
      </w:r>
      <w:r w:rsidR="005D3B8C" w:rsidRPr="00797D9E">
        <w:rPr>
          <w:rFonts w:asciiTheme="minorHAnsi" w:hAnsiTheme="minorHAnsi" w:cstheme="minorHAnsi"/>
          <w:sz w:val="22"/>
          <w:szCs w:val="22"/>
        </w:rPr>
        <w:t>50</w:t>
      </w:r>
      <w:r w:rsidRPr="00797D9E">
        <w:rPr>
          <w:rFonts w:asciiTheme="minorHAnsi" w:hAnsiTheme="minorHAnsi" w:cstheme="minorHAnsi"/>
          <w:sz w:val="22"/>
          <w:szCs w:val="22"/>
        </w:rPr>
        <w:t xml:space="preserve">% </w:t>
      </w:r>
      <w:r w:rsidR="00AB7696" w:rsidRPr="00797D9E">
        <w:rPr>
          <w:rFonts w:asciiTheme="minorHAnsi" w:hAnsiTheme="minorHAnsi" w:cstheme="minorHAnsi"/>
          <w:sz w:val="22"/>
          <w:szCs w:val="22"/>
        </w:rPr>
        <w:t>at the start of the commission.</w:t>
      </w:r>
    </w:p>
    <w:p w14:paraId="1744EA97" w14:textId="289372FF" w:rsidR="009530AD" w:rsidRPr="00797D9E" w:rsidRDefault="009530AD" w:rsidP="009530AD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797D9E">
        <w:rPr>
          <w:rFonts w:asciiTheme="minorHAnsi" w:hAnsiTheme="minorHAnsi" w:cstheme="minorHAnsi"/>
          <w:sz w:val="22"/>
          <w:szCs w:val="22"/>
        </w:rPr>
        <w:t xml:space="preserve">Instalment 2 – </w:t>
      </w:r>
      <w:r w:rsidR="005D3B8C" w:rsidRPr="00797D9E">
        <w:rPr>
          <w:rFonts w:asciiTheme="minorHAnsi" w:hAnsiTheme="minorHAnsi" w:cstheme="minorHAnsi"/>
          <w:sz w:val="22"/>
          <w:szCs w:val="22"/>
        </w:rPr>
        <w:t>50</w:t>
      </w:r>
      <w:r w:rsidRPr="00797D9E">
        <w:rPr>
          <w:rFonts w:asciiTheme="minorHAnsi" w:hAnsiTheme="minorHAnsi" w:cstheme="minorHAnsi"/>
          <w:sz w:val="22"/>
          <w:szCs w:val="22"/>
        </w:rPr>
        <w:t>% After the completion and delivery of the commission.</w:t>
      </w:r>
    </w:p>
    <w:p w14:paraId="49E855E2" w14:textId="77777777" w:rsidR="009530AD" w:rsidRPr="00797D9E" w:rsidRDefault="009530AD" w:rsidP="009530AD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71338D53" w14:textId="77777777" w:rsidR="009530AD" w:rsidRPr="00797D9E" w:rsidRDefault="009530AD" w:rsidP="009530AD">
      <w:pPr>
        <w:shd w:val="clear" w:color="auto" w:fill="FFFFFF"/>
        <w:spacing w:after="0" w:line="450" w:lineRule="atLeast"/>
        <w:outlineLvl w:val="2"/>
        <w:rPr>
          <w:rFonts w:eastAsia="Times New Roman" w:cstheme="minorHAnsi"/>
          <w:b/>
        </w:rPr>
      </w:pPr>
      <w:r w:rsidRPr="00797D9E">
        <w:rPr>
          <w:rFonts w:eastAsia="Times New Roman" w:cstheme="minorHAnsi"/>
          <w:b/>
          <w:bdr w:val="none" w:sz="0" w:space="0" w:color="auto" w:frame="1"/>
        </w:rPr>
        <w:t>Procurement process</w:t>
      </w:r>
    </w:p>
    <w:p w14:paraId="61C19B44" w14:textId="77777777" w:rsidR="009530AD" w:rsidRPr="00797D9E" w:rsidRDefault="009530AD" w:rsidP="009530AD">
      <w:pPr>
        <w:shd w:val="clear" w:color="auto" w:fill="FFFFFF"/>
        <w:spacing w:after="0" w:line="450" w:lineRule="atLeast"/>
        <w:outlineLvl w:val="2"/>
        <w:rPr>
          <w:rFonts w:eastAsia="Times New Roman" w:cstheme="minorHAnsi"/>
        </w:rPr>
      </w:pPr>
      <w:r w:rsidRPr="00797D9E">
        <w:rPr>
          <w:rFonts w:eastAsia="Times New Roman" w:cstheme="minorHAnsi"/>
        </w:rPr>
        <w:t xml:space="preserve">The timetable for the procurement process is: </w:t>
      </w:r>
    </w:p>
    <w:p w14:paraId="5B6E721E" w14:textId="77777777" w:rsidR="009530AD" w:rsidRPr="00797D9E" w:rsidRDefault="009530AD" w:rsidP="009530AD">
      <w:pPr>
        <w:shd w:val="clear" w:color="auto" w:fill="FFFFFF"/>
        <w:spacing w:after="0" w:line="450" w:lineRule="atLeast"/>
        <w:outlineLvl w:val="2"/>
        <w:rPr>
          <w:rFonts w:eastAsia="Times New Roman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97D9E" w:rsidRPr="00797D9E" w14:paraId="60A155D2" w14:textId="77777777" w:rsidTr="00F43FB0">
        <w:tc>
          <w:tcPr>
            <w:tcW w:w="4508" w:type="dxa"/>
          </w:tcPr>
          <w:p w14:paraId="371CD0C0" w14:textId="77777777" w:rsidR="009530AD" w:rsidRPr="00797D9E" w:rsidRDefault="009530AD" w:rsidP="00F43FB0">
            <w:pPr>
              <w:spacing w:line="450" w:lineRule="atLeast"/>
              <w:outlineLvl w:val="2"/>
              <w:rPr>
                <w:rFonts w:eastAsia="Times New Roman" w:cstheme="minorHAnsi"/>
              </w:rPr>
            </w:pPr>
            <w:r w:rsidRPr="00797D9E">
              <w:rPr>
                <w:rFonts w:eastAsia="Times New Roman" w:cstheme="minorHAnsi"/>
              </w:rPr>
              <w:t>Brief for procurement issued</w:t>
            </w:r>
          </w:p>
        </w:tc>
        <w:tc>
          <w:tcPr>
            <w:tcW w:w="4508" w:type="dxa"/>
          </w:tcPr>
          <w:p w14:paraId="67812625" w14:textId="102CF15F" w:rsidR="009530AD" w:rsidRPr="00797D9E" w:rsidRDefault="00510C8E" w:rsidP="00F43FB0">
            <w:pPr>
              <w:spacing w:line="450" w:lineRule="atLeast"/>
              <w:outlineLvl w:val="2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Tuesday 7</w:t>
            </w:r>
            <w:r w:rsidR="00E57CF9">
              <w:rPr>
                <w:rFonts w:cstheme="minorHAnsi"/>
              </w:rPr>
              <w:t xml:space="preserve"> </w:t>
            </w:r>
            <w:r w:rsidR="00A641F9">
              <w:rPr>
                <w:rFonts w:cstheme="minorHAnsi"/>
              </w:rPr>
              <w:t>December 2021</w:t>
            </w:r>
          </w:p>
        </w:tc>
      </w:tr>
      <w:tr w:rsidR="00797D9E" w:rsidRPr="00797D9E" w14:paraId="3E27E97B" w14:textId="77777777" w:rsidTr="00F43FB0">
        <w:tc>
          <w:tcPr>
            <w:tcW w:w="4508" w:type="dxa"/>
          </w:tcPr>
          <w:p w14:paraId="28664736" w14:textId="77777777" w:rsidR="009530AD" w:rsidRPr="00797D9E" w:rsidRDefault="009530AD" w:rsidP="00F43FB0">
            <w:pPr>
              <w:spacing w:line="450" w:lineRule="atLeast"/>
              <w:outlineLvl w:val="2"/>
              <w:rPr>
                <w:rFonts w:eastAsia="Times New Roman" w:cstheme="minorHAnsi"/>
              </w:rPr>
            </w:pPr>
            <w:r w:rsidRPr="00797D9E">
              <w:rPr>
                <w:rFonts w:eastAsia="Times New Roman" w:cstheme="minorHAnsi"/>
              </w:rPr>
              <w:t>Deadline for tender submissions</w:t>
            </w:r>
          </w:p>
        </w:tc>
        <w:tc>
          <w:tcPr>
            <w:tcW w:w="4508" w:type="dxa"/>
          </w:tcPr>
          <w:p w14:paraId="76C6A7FF" w14:textId="6143B9EE" w:rsidR="009530AD" w:rsidRPr="00797D9E" w:rsidRDefault="00510C8E" w:rsidP="00F43FB0">
            <w:pPr>
              <w:spacing w:line="450" w:lineRule="atLeast"/>
              <w:outlineLvl w:val="2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Tuesday 21</w:t>
            </w:r>
            <w:r w:rsidR="00B21E52" w:rsidRPr="00797D9E">
              <w:rPr>
                <w:rFonts w:eastAsia="Times New Roman" w:cstheme="minorHAnsi"/>
              </w:rPr>
              <w:t xml:space="preserve"> December </w:t>
            </w:r>
            <w:r w:rsidR="00A641F9">
              <w:rPr>
                <w:rFonts w:eastAsia="Times New Roman" w:cstheme="minorHAnsi"/>
              </w:rPr>
              <w:t xml:space="preserve">at </w:t>
            </w:r>
            <w:r w:rsidR="00B21E52" w:rsidRPr="00797D9E">
              <w:rPr>
                <w:rFonts w:eastAsia="Times New Roman" w:cstheme="minorHAnsi"/>
              </w:rPr>
              <w:t>9</w:t>
            </w:r>
            <w:r w:rsidR="00A641F9">
              <w:rPr>
                <w:rFonts w:eastAsia="Times New Roman" w:cstheme="minorHAnsi"/>
              </w:rPr>
              <w:t xml:space="preserve">.00 </w:t>
            </w:r>
            <w:r w:rsidR="00B21E52" w:rsidRPr="00797D9E">
              <w:rPr>
                <w:rFonts w:eastAsia="Times New Roman" w:cstheme="minorHAnsi"/>
              </w:rPr>
              <w:t>am</w:t>
            </w:r>
          </w:p>
        </w:tc>
      </w:tr>
      <w:tr w:rsidR="009530AD" w:rsidRPr="00797D9E" w14:paraId="2C47FB60" w14:textId="77777777" w:rsidTr="00F43FB0">
        <w:tc>
          <w:tcPr>
            <w:tcW w:w="4508" w:type="dxa"/>
          </w:tcPr>
          <w:p w14:paraId="1C34F9AA" w14:textId="77777777" w:rsidR="009530AD" w:rsidRPr="00797D9E" w:rsidRDefault="009530AD" w:rsidP="00F43FB0">
            <w:pPr>
              <w:spacing w:line="450" w:lineRule="atLeast"/>
              <w:outlineLvl w:val="2"/>
              <w:rPr>
                <w:rFonts w:eastAsia="Times New Roman" w:cstheme="minorHAnsi"/>
              </w:rPr>
            </w:pPr>
            <w:r w:rsidRPr="00797D9E">
              <w:rPr>
                <w:rFonts w:eastAsia="Times New Roman" w:cstheme="minorHAnsi"/>
              </w:rPr>
              <w:t>Confirmation of appointment</w:t>
            </w:r>
          </w:p>
        </w:tc>
        <w:tc>
          <w:tcPr>
            <w:tcW w:w="4508" w:type="dxa"/>
          </w:tcPr>
          <w:p w14:paraId="375AAA67" w14:textId="5D3CE70F" w:rsidR="009530AD" w:rsidRPr="00797D9E" w:rsidRDefault="008C5D7C" w:rsidP="00EA0446">
            <w:pPr>
              <w:outlineLvl w:val="2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We hope to make this appointment in the week </w:t>
            </w:r>
            <w:r w:rsidR="00D70AA1">
              <w:rPr>
                <w:rFonts w:eastAsia="Times New Roman" w:cstheme="minorHAnsi"/>
              </w:rPr>
              <w:t>before</w:t>
            </w:r>
            <w:r>
              <w:rPr>
                <w:rFonts w:eastAsia="Times New Roman" w:cstheme="minorHAnsi"/>
              </w:rPr>
              <w:t xml:space="preserve"> Christmas.  The latest date for confirming the appointment will be </w:t>
            </w:r>
            <w:r w:rsidR="00EA0446">
              <w:rPr>
                <w:rFonts w:eastAsia="Times New Roman" w:cstheme="minorHAnsi"/>
              </w:rPr>
              <w:t>Friday 7 January 2022.</w:t>
            </w:r>
          </w:p>
        </w:tc>
      </w:tr>
    </w:tbl>
    <w:p w14:paraId="60835010" w14:textId="77777777" w:rsidR="009530AD" w:rsidRPr="00797D9E" w:rsidRDefault="009530AD" w:rsidP="009530AD">
      <w:pPr>
        <w:shd w:val="clear" w:color="auto" w:fill="FFFFFF"/>
        <w:spacing w:after="0" w:line="450" w:lineRule="atLeast"/>
        <w:outlineLvl w:val="2"/>
        <w:rPr>
          <w:rFonts w:eastAsia="Times New Roman" w:cstheme="minorHAnsi"/>
        </w:rPr>
      </w:pPr>
    </w:p>
    <w:p w14:paraId="28A36CE0" w14:textId="71BE2F47" w:rsidR="009530AD" w:rsidRDefault="009530AD" w:rsidP="009530AD">
      <w:pPr>
        <w:shd w:val="clear" w:color="auto" w:fill="FFFFFF"/>
        <w:spacing w:after="0" w:line="330" w:lineRule="atLeast"/>
        <w:outlineLvl w:val="2"/>
        <w:rPr>
          <w:rFonts w:cstheme="minorHAnsi"/>
          <w:color w:val="333333"/>
        </w:rPr>
      </w:pPr>
      <w:r w:rsidRPr="008D3F36">
        <w:rPr>
          <w:rFonts w:eastAsia="Times New Roman" w:cstheme="minorHAnsi"/>
          <w:color w:val="333333"/>
        </w:rPr>
        <w:t>Please submit your tender submissions by 9</w:t>
      </w:r>
      <w:r w:rsidR="00B87B1C">
        <w:rPr>
          <w:rFonts w:eastAsia="Times New Roman" w:cstheme="minorHAnsi"/>
          <w:color w:val="333333"/>
        </w:rPr>
        <w:t xml:space="preserve">.00 </w:t>
      </w:r>
      <w:r w:rsidRPr="008D3F36">
        <w:rPr>
          <w:rFonts w:eastAsia="Times New Roman" w:cstheme="minorHAnsi"/>
          <w:color w:val="333333"/>
        </w:rPr>
        <w:t xml:space="preserve">am on </w:t>
      </w:r>
      <w:r w:rsidR="00510C8E">
        <w:rPr>
          <w:rFonts w:eastAsia="Times New Roman" w:cstheme="minorHAnsi"/>
          <w:color w:val="333333"/>
        </w:rPr>
        <w:t>Tuesday 21</w:t>
      </w:r>
      <w:r w:rsidR="00C81883">
        <w:rPr>
          <w:rFonts w:eastAsia="Times New Roman" w:cstheme="minorHAnsi"/>
          <w:color w:val="333333"/>
        </w:rPr>
        <w:t xml:space="preserve"> December</w:t>
      </w:r>
      <w:r w:rsidRPr="008D3F36">
        <w:rPr>
          <w:rFonts w:eastAsia="Times New Roman" w:cstheme="minorHAnsi"/>
          <w:color w:val="333333"/>
        </w:rPr>
        <w:t xml:space="preserve"> by email to </w:t>
      </w:r>
      <w:r w:rsidR="00D70AA1">
        <w:rPr>
          <w:rFonts w:cstheme="minorHAnsi"/>
          <w:color w:val="333333"/>
        </w:rPr>
        <w:t>Esther Hoyle</w:t>
      </w:r>
      <w:r w:rsidR="00DF3067">
        <w:rPr>
          <w:rFonts w:cstheme="minorHAnsi"/>
          <w:color w:val="333333"/>
        </w:rPr>
        <w:t>,</w:t>
      </w:r>
      <w:r w:rsidR="00FD2F15">
        <w:rPr>
          <w:rFonts w:cstheme="minorHAnsi"/>
          <w:color w:val="333333"/>
        </w:rPr>
        <w:t xml:space="preserve"> </w:t>
      </w:r>
    </w:p>
    <w:p w14:paraId="3A9DFDDA" w14:textId="655F28ED" w:rsidR="00FD2F15" w:rsidRPr="008D3F36" w:rsidRDefault="004F3EFB" w:rsidP="009530AD">
      <w:pPr>
        <w:shd w:val="clear" w:color="auto" w:fill="FFFFFF"/>
        <w:spacing w:after="0" w:line="330" w:lineRule="atLeast"/>
        <w:outlineLvl w:val="2"/>
        <w:rPr>
          <w:rFonts w:eastAsia="Times New Roman" w:cstheme="minorHAnsi"/>
          <w:color w:val="333333"/>
        </w:rPr>
      </w:pPr>
      <w:hyperlink r:id="rId8" w:history="1">
        <w:r w:rsidR="00DF3067" w:rsidRPr="00D92B84">
          <w:rPr>
            <w:rStyle w:val="Hyperlink"/>
            <w:rFonts w:cstheme="minorHAnsi"/>
          </w:rPr>
          <w:t>esther.hoyle@swheritage.org.uk</w:t>
        </w:r>
      </w:hyperlink>
      <w:r w:rsidR="00DF3067">
        <w:rPr>
          <w:rFonts w:cstheme="minorHAnsi"/>
          <w:color w:val="333333"/>
        </w:rPr>
        <w:t xml:space="preserve"> </w:t>
      </w:r>
    </w:p>
    <w:p w14:paraId="387F70F1" w14:textId="77777777" w:rsidR="009530AD" w:rsidRPr="008D3F36" w:rsidRDefault="009530AD" w:rsidP="009530AD">
      <w:pPr>
        <w:shd w:val="clear" w:color="auto" w:fill="FFFFFF"/>
        <w:spacing w:after="0" w:line="330" w:lineRule="atLeast"/>
        <w:outlineLvl w:val="2"/>
        <w:rPr>
          <w:rFonts w:eastAsia="Times New Roman" w:cstheme="minorHAnsi"/>
          <w:b/>
          <w:color w:val="333333"/>
        </w:rPr>
      </w:pPr>
    </w:p>
    <w:p w14:paraId="0C1CA119" w14:textId="77777777" w:rsidR="009530AD" w:rsidRPr="008D3F36" w:rsidRDefault="009530AD" w:rsidP="009530AD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8D3F36">
        <w:rPr>
          <w:rFonts w:asciiTheme="minorHAnsi" w:hAnsiTheme="minorHAnsi" w:cstheme="minorHAnsi"/>
          <w:color w:val="333333"/>
          <w:sz w:val="22"/>
          <w:szCs w:val="22"/>
        </w:rPr>
        <w:t xml:space="preserve">For any further information please use the above contact details. </w:t>
      </w:r>
    </w:p>
    <w:p w14:paraId="415D03DD" w14:textId="77777777" w:rsidR="009530AD" w:rsidRPr="008D3F36" w:rsidRDefault="009530AD" w:rsidP="009530AD">
      <w:pPr>
        <w:spacing w:after="0" w:line="330" w:lineRule="atLeast"/>
        <w:jc w:val="right"/>
        <w:rPr>
          <w:rFonts w:cstheme="minorHAnsi"/>
          <w:b/>
        </w:rPr>
      </w:pPr>
    </w:p>
    <w:p w14:paraId="286A0F93" w14:textId="77777777" w:rsidR="009530AD" w:rsidRPr="008D3F36" w:rsidRDefault="009530AD" w:rsidP="009530AD">
      <w:pPr>
        <w:spacing w:after="0" w:line="330" w:lineRule="atLeast"/>
        <w:rPr>
          <w:rFonts w:cstheme="minorHAnsi"/>
          <w:b/>
        </w:rPr>
      </w:pPr>
    </w:p>
    <w:p w14:paraId="07E44F86" w14:textId="77777777" w:rsidR="00C1668C" w:rsidRDefault="00C1668C"/>
    <w:sectPr w:rsidR="00C1668C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9AEAE" w14:textId="77777777" w:rsidR="004F3EFB" w:rsidRDefault="004F3EFB" w:rsidP="00D22656">
      <w:pPr>
        <w:spacing w:after="0" w:line="240" w:lineRule="auto"/>
      </w:pPr>
      <w:r>
        <w:separator/>
      </w:r>
    </w:p>
  </w:endnote>
  <w:endnote w:type="continuationSeparator" w:id="0">
    <w:p w14:paraId="2E7B33C8" w14:textId="77777777" w:rsidR="004F3EFB" w:rsidRDefault="004F3EFB" w:rsidP="00D22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4579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5174D5" w14:textId="6D455799" w:rsidR="00D22656" w:rsidRDefault="00D226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3EBBC6" w14:textId="77777777" w:rsidR="00D22656" w:rsidRDefault="00D226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7A9BD" w14:textId="77777777" w:rsidR="004F3EFB" w:rsidRDefault="004F3EFB" w:rsidP="00D22656">
      <w:pPr>
        <w:spacing w:after="0" w:line="240" w:lineRule="auto"/>
      </w:pPr>
      <w:r>
        <w:separator/>
      </w:r>
    </w:p>
  </w:footnote>
  <w:footnote w:type="continuationSeparator" w:id="0">
    <w:p w14:paraId="0BDC9B96" w14:textId="77777777" w:rsidR="004F3EFB" w:rsidRDefault="004F3EFB" w:rsidP="00D22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C3082"/>
    <w:multiLevelType w:val="hybridMultilevel"/>
    <w:tmpl w:val="E96C5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30DA0"/>
    <w:multiLevelType w:val="hybridMultilevel"/>
    <w:tmpl w:val="DB3E9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C1BB8"/>
    <w:multiLevelType w:val="hybridMultilevel"/>
    <w:tmpl w:val="1F6CE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AD"/>
    <w:rsid w:val="00032B3F"/>
    <w:rsid w:val="00037F28"/>
    <w:rsid w:val="00044E1D"/>
    <w:rsid w:val="00052AD1"/>
    <w:rsid w:val="00061C65"/>
    <w:rsid w:val="0007568A"/>
    <w:rsid w:val="00087D8A"/>
    <w:rsid w:val="000959E5"/>
    <w:rsid w:val="000A21F9"/>
    <w:rsid w:val="000C38C3"/>
    <w:rsid w:val="000D33ED"/>
    <w:rsid w:val="00103E49"/>
    <w:rsid w:val="0012774C"/>
    <w:rsid w:val="00150DEA"/>
    <w:rsid w:val="001A716F"/>
    <w:rsid w:val="001B6942"/>
    <w:rsid w:val="001F54F2"/>
    <w:rsid w:val="0022049E"/>
    <w:rsid w:val="0025068B"/>
    <w:rsid w:val="0025565D"/>
    <w:rsid w:val="00294C0E"/>
    <w:rsid w:val="002A461F"/>
    <w:rsid w:val="002C4B03"/>
    <w:rsid w:val="002D4CB3"/>
    <w:rsid w:val="003031BD"/>
    <w:rsid w:val="00312225"/>
    <w:rsid w:val="00324CA2"/>
    <w:rsid w:val="00337979"/>
    <w:rsid w:val="00380B83"/>
    <w:rsid w:val="00394A17"/>
    <w:rsid w:val="003A784D"/>
    <w:rsid w:val="003B42B2"/>
    <w:rsid w:val="003E54F8"/>
    <w:rsid w:val="003F1DC1"/>
    <w:rsid w:val="003F3C20"/>
    <w:rsid w:val="00400080"/>
    <w:rsid w:val="0041132C"/>
    <w:rsid w:val="00415BA5"/>
    <w:rsid w:val="004337EC"/>
    <w:rsid w:val="004400BD"/>
    <w:rsid w:val="004516E8"/>
    <w:rsid w:val="004560E2"/>
    <w:rsid w:val="00467DCF"/>
    <w:rsid w:val="00476596"/>
    <w:rsid w:val="00485738"/>
    <w:rsid w:val="004A784F"/>
    <w:rsid w:val="004B1F3C"/>
    <w:rsid w:val="004F3EFB"/>
    <w:rsid w:val="00510C8E"/>
    <w:rsid w:val="00540A50"/>
    <w:rsid w:val="005539FB"/>
    <w:rsid w:val="005C103D"/>
    <w:rsid w:val="005C1100"/>
    <w:rsid w:val="005D3B8C"/>
    <w:rsid w:val="005E1C62"/>
    <w:rsid w:val="0063128B"/>
    <w:rsid w:val="006353C0"/>
    <w:rsid w:val="006531B9"/>
    <w:rsid w:val="00662CA6"/>
    <w:rsid w:val="0069115A"/>
    <w:rsid w:val="00697CE2"/>
    <w:rsid w:val="006E3E02"/>
    <w:rsid w:val="00712D4F"/>
    <w:rsid w:val="00715F8A"/>
    <w:rsid w:val="0076006F"/>
    <w:rsid w:val="00797D9E"/>
    <w:rsid w:val="007B064C"/>
    <w:rsid w:val="007B26B7"/>
    <w:rsid w:val="007C1CDB"/>
    <w:rsid w:val="00841750"/>
    <w:rsid w:val="00867739"/>
    <w:rsid w:val="008A3EA2"/>
    <w:rsid w:val="008B1FA7"/>
    <w:rsid w:val="008C5D7C"/>
    <w:rsid w:val="008D0A7C"/>
    <w:rsid w:val="00900490"/>
    <w:rsid w:val="00903609"/>
    <w:rsid w:val="00917BB8"/>
    <w:rsid w:val="00935BF3"/>
    <w:rsid w:val="00944496"/>
    <w:rsid w:val="00951ECD"/>
    <w:rsid w:val="009530AD"/>
    <w:rsid w:val="009A44E8"/>
    <w:rsid w:val="009A7CAE"/>
    <w:rsid w:val="009E0FB3"/>
    <w:rsid w:val="00A347A0"/>
    <w:rsid w:val="00A6184D"/>
    <w:rsid w:val="00A641F9"/>
    <w:rsid w:val="00A677C1"/>
    <w:rsid w:val="00A70BED"/>
    <w:rsid w:val="00AA7D00"/>
    <w:rsid w:val="00AB7696"/>
    <w:rsid w:val="00AE5099"/>
    <w:rsid w:val="00B21E52"/>
    <w:rsid w:val="00B532C1"/>
    <w:rsid w:val="00B546A5"/>
    <w:rsid w:val="00B87B1C"/>
    <w:rsid w:val="00C07558"/>
    <w:rsid w:val="00C1668C"/>
    <w:rsid w:val="00C263F2"/>
    <w:rsid w:val="00C2658E"/>
    <w:rsid w:val="00C81883"/>
    <w:rsid w:val="00CA073A"/>
    <w:rsid w:val="00CA3097"/>
    <w:rsid w:val="00CC445B"/>
    <w:rsid w:val="00CC5BBA"/>
    <w:rsid w:val="00CD5C1F"/>
    <w:rsid w:val="00D22656"/>
    <w:rsid w:val="00D6476C"/>
    <w:rsid w:val="00D70AA1"/>
    <w:rsid w:val="00D91DF2"/>
    <w:rsid w:val="00DB22A9"/>
    <w:rsid w:val="00DB5EB0"/>
    <w:rsid w:val="00DF3067"/>
    <w:rsid w:val="00E33269"/>
    <w:rsid w:val="00E57CF9"/>
    <w:rsid w:val="00E654F2"/>
    <w:rsid w:val="00E71B2F"/>
    <w:rsid w:val="00E72F54"/>
    <w:rsid w:val="00E84ADF"/>
    <w:rsid w:val="00EA0446"/>
    <w:rsid w:val="00EA0E54"/>
    <w:rsid w:val="00ED1B5C"/>
    <w:rsid w:val="00ED3BED"/>
    <w:rsid w:val="00F07979"/>
    <w:rsid w:val="00F23FDA"/>
    <w:rsid w:val="00F34278"/>
    <w:rsid w:val="00F42033"/>
    <w:rsid w:val="00F716B1"/>
    <w:rsid w:val="00F744FA"/>
    <w:rsid w:val="00FD2F15"/>
    <w:rsid w:val="00FE62F4"/>
    <w:rsid w:val="00FF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F7D9A"/>
  <w15:chartTrackingRefBased/>
  <w15:docId w15:val="{61762172-684C-403F-ADD5-CBB9E0AD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0AD"/>
    <w:rPr>
      <w:rFonts w:eastAsiaTheme="minorEastAsia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30AD"/>
    <w:rPr>
      <w:b/>
      <w:bCs/>
    </w:rPr>
  </w:style>
  <w:style w:type="table" w:styleId="TableGrid">
    <w:name w:val="Table Grid"/>
    <w:basedOn w:val="TableNormal"/>
    <w:uiPriority w:val="39"/>
    <w:rsid w:val="009530AD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30A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30A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22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656"/>
    <w:rPr>
      <w:rFonts w:eastAsiaTheme="minorEastAsia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D22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656"/>
    <w:rPr>
      <w:rFonts w:eastAsiaTheme="minorEastAsia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739"/>
    <w:rPr>
      <w:rFonts w:ascii="Segoe UI" w:eastAsiaTheme="minorEastAsia" w:hAnsi="Segoe UI" w:cs="Segoe UI"/>
      <w:sz w:val="18"/>
      <w:szCs w:val="18"/>
      <w:lang w:eastAsia="ko-KR"/>
    </w:rPr>
  </w:style>
  <w:style w:type="character" w:styleId="CommentReference">
    <w:name w:val="annotation reference"/>
    <w:basedOn w:val="DefaultParagraphFont"/>
    <w:uiPriority w:val="99"/>
    <w:semiHidden/>
    <w:unhideWhenUsed/>
    <w:rsid w:val="000756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56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568A"/>
    <w:rPr>
      <w:rFonts w:eastAsiaTheme="minorEastAsia"/>
      <w:sz w:val="20"/>
      <w:szCs w:val="20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56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568A"/>
    <w:rPr>
      <w:rFonts w:eastAsiaTheme="minorEastAsia"/>
      <w:b/>
      <w:bCs/>
      <w:sz w:val="20"/>
      <w:szCs w:val="20"/>
      <w:lang w:eastAsia="ko-KR"/>
    </w:rPr>
  </w:style>
  <w:style w:type="paragraph" w:styleId="Revision">
    <w:name w:val="Revision"/>
    <w:hidden/>
    <w:uiPriority w:val="99"/>
    <w:semiHidden/>
    <w:rsid w:val="0007568A"/>
    <w:pPr>
      <w:spacing w:after="0" w:line="240" w:lineRule="auto"/>
    </w:pPr>
    <w:rPr>
      <w:rFonts w:eastAsiaTheme="minorEastAsia"/>
      <w:lang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DF3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her.hoyle@swheritage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Astill</dc:creator>
  <cp:keywords/>
  <dc:description/>
  <cp:lastModifiedBy>Susie Robbie Steyn</cp:lastModifiedBy>
  <cp:revision>2</cp:revision>
  <dcterms:created xsi:type="dcterms:W3CDTF">2021-12-08T22:42:00Z</dcterms:created>
  <dcterms:modified xsi:type="dcterms:W3CDTF">2021-12-08T22:42:00Z</dcterms:modified>
</cp:coreProperties>
</file>